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4D" w:rsidRDefault="0060294D" w:rsidP="0060294D">
      <w:pPr>
        <w:tabs>
          <w:tab w:val="left" w:pos="3750"/>
        </w:tabs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61975" cy="67627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94D" w:rsidRDefault="0060294D" w:rsidP="0060294D">
      <w:pPr>
        <w:tabs>
          <w:tab w:val="left" w:pos="3750"/>
        </w:tabs>
        <w:jc w:val="center"/>
        <w:rPr>
          <w:lang w:val="uk-UA"/>
        </w:rPr>
      </w:pPr>
    </w:p>
    <w:p w:rsidR="0060294D" w:rsidRDefault="0060294D" w:rsidP="0060294D">
      <w:pPr>
        <w:tabs>
          <w:tab w:val="left" w:pos="3780"/>
        </w:tabs>
        <w:jc w:val="center"/>
        <w:rPr>
          <w:lang w:val="uk-UA"/>
        </w:rPr>
      </w:pPr>
    </w:p>
    <w:p w:rsidR="0060294D" w:rsidRDefault="0060294D" w:rsidP="0060294D">
      <w:pPr>
        <w:tabs>
          <w:tab w:val="left" w:pos="3780"/>
        </w:tabs>
        <w:jc w:val="center"/>
        <w:rPr>
          <w:lang w:val="uk-UA"/>
        </w:rPr>
      </w:pPr>
      <w:r>
        <w:rPr>
          <w:lang w:val="uk-UA"/>
        </w:rPr>
        <w:t>Сьома сесія</w:t>
      </w:r>
    </w:p>
    <w:p w:rsidR="0060294D" w:rsidRDefault="0060294D" w:rsidP="0060294D">
      <w:pPr>
        <w:tabs>
          <w:tab w:val="left" w:pos="3780"/>
        </w:tabs>
        <w:jc w:val="center"/>
        <w:rPr>
          <w:lang w:val="uk-UA"/>
        </w:rPr>
      </w:pPr>
      <w:proofErr w:type="spellStart"/>
      <w:r>
        <w:rPr>
          <w:lang w:val="uk-UA"/>
        </w:rPr>
        <w:t>Смолінської</w:t>
      </w:r>
      <w:proofErr w:type="spellEnd"/>
      <w:r>
        <w:rPr>
          <w:lang w:val="uk-UA"/>
        </w:rPr>
        <w:t xml:space="preserve"> селищної ради</w:t>
      </w:r>
    </w:p>
    <w:p w:rsidR="0060294D" w:rsidRDefault="0060294D" w:rsidP="0060294D">
      <w:pPr>
        <w:tabs>
          <w:tab w:val="left" w:pos="3780"/>
        </w:tabs>
        <w:jc w:val="center"/>
        <w:rPr>
          <w:lang w:val="uk-UA"/>
        </w:rPr>
      </w:pPr>
      <w:r>
        <w:rPr>
          <w:lang w:val="uk-UA"/>
        </w:rPr>
        <w:t>восьмого скликання</w:t>
      </w:r>
    </w:p>
    <w:p w:rsidR="0060294D" w:rsidRDefault="0060294D" w:rsidP="0060294D">
      <w:pPr>
        <w:tabs>
          <w:tab w:val="left" w:pos="3780"/>
        </w:tabs>
        <w:jc w:val="center"/>
        <w:rPr>
          <w:lang w:val="uk-UA"/>
        </w:rPr>
      </w:pPr>
      <w:proofErr w:type="spellStart"/>
      <w:r w:rsidRPr="00FF237B">
        <w:rPr>
          <w:lang w:val="uk-UA"/>
        </w:rPr>
        <w:t>Маловисківського</w:t>
      </w:r>
      <w:proofErr w:type="spellEnd"/>
      <w:r>
        <w:rPr>
          <w:lang w:val="uk-UA"/>
        </w:rPr>
        <w:t xml:space="preserve"> району Кіровоградської області</w:t>
      </w:r>
    </w:p>
    <w:p w:rsidR="0060294D" w:rsidRDefault="0060294D" w:rsidP="0060294D">
      <w:pPr>
        <w:tabs>
          <w:tab w:val="left" w:pos="3780"/>
        </w:tabs>
        <w:jc w:val="center"/>
        <w:rPr>
          <w:lang w:val="uk-UA"/>
        </w:rPr>
      </w:pPr>
    </w:p>
    <w:p w:rsidR="0060294D" w:rsidRDefault="0060294D" w:rsidP="0060294D">
      <w:pPr>
        <w:tabs>
          <w:tab w:val="left" w:pos="3780"/>
        </w:tabs>
        <w:jc w:val="center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60294D" w:rsidRDefault="0060294D" w:rsidP="0060294D">
      <w:pPr>
        <w:tabs>
          <w:tab w:val="left" w:pos="3780"/>
        </w:tabs>
        <w:jc w:val="center"/>
        <w:rPr>
          <w:lang w:val="uk-UA"/>
        </w:rPr>
      </w:pPr>
    </w:p>
    <w:p w:rsidR="0060294D" w:rsidRDefault="0060294D" w:rsidP="0060294D">
      <w:pPr>
        <w:tabs>
          <w:tab w:val="left" w:pos="3780"/>
        </w:tabs>
        <w:rPr>
          <w:lang w:val="uk-UA"/>
        </w:rPr>
      </w:pPr>
      <w:r w:rsidRPr="00FF237B">
        <w:rPr>
          <w:lang w:val="uk-UA"/>
        </w:rPr>
        <w:t xml:space="preserve">Від </w:t>
      </w:r>
      <w:r>
        <w:rPr>
          <w:lang w:val="uk-UA"/>
        </w:rPr>
        <w:t>26 червня 2018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№ </w:t>
      </w:r>
      <w:r w:rsidR="00BD0BDF">
        <w:rPr>
          <w:lang w:val="uk-UA"/>
        </w:rPr>
        <w:t>115</w:t>
      </w:r>
    </w:p>
    <w:p w:rsidR="0060294D" w:rsidRDefault="0060294D" w:rsidP="0060294D">
      <w:pPr>
        <w:tabs>
          <w:tab w:val="left" w:pos="3780"/>
        </w:tabs>
        <w:jc w:val="center"/>
        <w:rPr>
          <w:lang w:val="uk-UA"/>
        </w:rPr>
      </w:pPr>
      <w:proofErr w:type="spellStart"/>
      <w:r w:rsidRPr="00FF237B">
        <w:rPr>
          <w:lang w:val="uk-UA"/>
        </w:rPr>
        <w:t>смт</w:t>
      </w:r>
      <w:proofErr w:type="spellEnd"/>
      <w:r w:rsidRPr="00FF237B">
        <w:rPr>
          <w:lang w:val="uk-UA"/>
        </w:rPr>
        <w:t xml:space="preserve"> </w:t>
      </w:r>
      <w:proofErr w:type="spellStart"/>
      <w:r>
        <w:t>Смоліне</w:t>
      </w:r>
      <w:proofErr w:type="spellEnd"/>
    </w:p>
    <w:p w:rsidR="0099493C" w:rsidRDefault="0099493C" w:rsidP="0099493C">
      <w:pPr>
        <w:pStyle w:val="a9"/>
        <w:jc w:val="left"/>
        <w:rPr>
          <w:b w:val="0"/>
        </w:rPr>
      </w:pPr>
      <w:r w:rsidRPr="001A2252">
        <w:rPr>
          <w:b w:val="0"/>
        </w:rPr>
        <w:t xml:space="preserve">Про встановлення на території </w:t>
      </w:r>
    </w:p>
    <w:p w:rsidR="0099493C" w:rsidRPr="001A2252" w:rsidRDefault="0099493C" w:rsidP="0099493C">
      <w:pPr>
        <w:pStyle w:val="a9"/>
        <w:jc w:val="left"/>
        <w:rPr>
          <w:b w:val="0"/>
        </w:rPr>
      </w:pPr>
      <w:proofErr w:type="spellStart"/>
      <w:r w:rsidRPr="001A2252">
        <w:rPr>
          <w:b w:val="0"/>
        </w:rPr>
        <w:t>Смолінської</w:t>
      </w:r>
      <w:proofErr w:type="spellEnd"/>
      <w:r w:rsidRPr="001A2252">
        <w:rPr>
          <w:b w:val="0"/>
        </w:rPr>
        <w:t xml:space="preserve"> </w:t>
      </w:r>
      <w:r>
        <w:rPr>
          <w:b w:val="0"/>
        </w:rPr>
        <w:t>селищної ради</w:t>
      </w:r>
      <w:r w:rsidRPr="001A2252">
        <w:rPr>
          <w:b w:val="0"/>
        </w:rPr>
        <w:t xml:space="preserve"> </w:t>
      </w:r>
    </w:p>
    <w:p w:rsidR="0099493C" w:rsidRDefault="0099493C" w:rsidP="0099493C">
      <w:pPr>
        <w:pStyle w:val="a9"/>
        <w:jc w:val="left"/>
        <w:rPr>
          <w:b w:val="0"/>
        </w:rPr>
      </w:pPr>
      <w:r>
        <w:rPr>
          <w:b w:val="0"/>
        </w:rPr>
        <w:t>п</w:t>
      </w:r>
      <w:r w:rsidRPr="001A2252">
        <w:rPr>
          <w:b w:val="0"/>
        </w:rPr>
        <w:t>одатку</w:t>
      </w:r>
      <w:r>
        <w:rPr>
          <w:b w:val="0"/>
        </w:rPr>
        <w:t xml:space="preserve"> та пільг</w:t>
      </w:r>
      <w:r w:rsidRPr="001A2252">
        <w:rPr>
          <w:b w:val="0"/>
        </w:rPr>
        <w:t xml:space="preserve"> на нерухоме майно, відмінне від </w:t>
      </w:r>
    </w:p>
    <w:p w:rsidR="0099493C" w:rsidRPr="001A2252" w:rsidRDefault="0099493C" w:rsidP="0099493C">
      <w:pPr>
        <w:pStyle w:val="a9"/>
        <w:jc w:val="left"/>
        <w:rPr>
          <w:b w:val="0"/>
        </w:rPr>
      </w:pPr>
      <w:r w:rsidRPr="001A2252">
        <w:rPr>
          <w:b w:val="0"/>
        </w:rPr>
        <w:t xml:space="preserve">земельної ділянки </w:t>
      </w:r>
      <w:r>
        <w:rPr>
          <w:b w:val="0"/>
        </w:rPr>
        <w:t>на 2019</w:t>
      </w:r>
      <w:r w:rsidRPr="001A2252">
        <w:rPr>
          <w:b w:val="0"/>
        </w:rPr>
        <w:t xml:space="preserve"> рік</w:t>
      </w:r>
    </w:p>
    <w:p w:rsidR="0099493C" w:rsidRDefault="0099493C" w:rsidP="0099493C">
      <w:pPr>
        <w:pStyle w:val="a9"/>
        <w:jc w:val="left"/>
        <w:rPr>
          <w:b w:val="0"/>
        </w:rPr>
      </w:pPr>
    </w:p>
    <w:p w:rsidR="0099493C" w:rsidRDefault="0099493C" w:rsidP="0099493C">
      <w:pPr>
        <w:pStyle w:val="a8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D4A58">
        <w:rPr>
          <w:rFonts w:ascii="Times New Roman" w:hAnsi="Times New Roman"/>
          <w:noProof/>
          <w:sz w:val="24"/>
          <w:szCs w:val="24"/>
          <w:lang w:val="ru-RU"/>
        </w:rPr>
        <w:t xml:space="preserve">Керуючися статтею 266 Податкового кодексу України, пунктом 24 частини першої статті 26 Закону України “Про місцеве самоврядування в Україні”, </w:t>
      </w:r>
      <w:r w:rsidR="00AF4E3A">
        <w:rPr>
          <w:rFonts w:ascii="Times New Roman" w:hAnsi="Times New Roman"/>
          <w:noProof/>
          <w:sz w:val="24"/>
          <w:szCs w:val="24"/>
          <w:lang w:val="ru-RU"/>
        </w:rPr>
        <w:t>селищна рада</w:t>
      </w:r>
    </w:p>
    <w:p w:rsidR="0099493C" w:rsidRPr="001D4A58" w:rsidRDefault="0099493C" w:rsidP="0099493C">
      <w:pPr>
        <w:pStyle w:val="a8"/>
        <w:jc w:val="both"/>
        <w:rPr>
          <w:rFonts w:ascii="Times New Roman" w:hAnsi="Times New Roman"/>
          <w:b/>
          <w:noProof/>
          <w:sz w:val="20"/>
          <w:lang w:val="ru-RU"/>
        </w:rPr>
      </w:pPr>
    </w:p>
    <w:p w:rsidR="0099493C" w:rsidRDefault="0099493C" w:rsidP="0099493C">
      <w:pPr>
        <w:pStyle w:val="a8"/>
        <w:ind w:firstLine="0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1D4A58">
        <w:rPr>
          <w:rFonts w:ascii="Times New Roman" w:hAnsi="Times New Roman"/>
          <w:noProof/>
          <w:sz w:val="24"/>
          <w:szCs w:val="24"/>
          <w:lang w:val="ru-RU"/>
        </w:rPr>
        <w:t>ВИРІШИЛА:</w:t>
      </w:r>
    </w:p>
    <w:p w:rsidR="0099493C" w:rsidRPr="00254CA2" w:rsidRDefault="00CC0EA7" w:rsidP="00A975F3">
      <w:pPr>
        <w:numPr>
          <w:ilvl w:val="0"/>
          <w:numId w:val="7"/>
        </w:numPr>
        <w:jc w:val="both"/>
        <w:rPr>
          <w:noProof/>
        </w:rPr>
      </w:pPr>
      <w:r>
        <w:rPr>
          <w:noProof/>
          <w:lang w:val="uk-UA"/>
        </w:rPr>
        <w:t>У</w:t>
      </w:r>
      <w:r w:rsidR="0099493C" w:rsidRPr="00254CA2">
        <w:rPr>
          <w:noProof/>
        </w:rPr>
        <w:t>становити та затвердити на території Смолінської селищної ради податок на нерухоме майно, відмінне від земельної діялнки на 2019 рік.</w:t>
      </w:r>
    </w:p>
    <w:p w:rsidR="0099493C" w:rsidRPr="00254CA2" w:rsidRDefault="0099493C" w:rsidP="00A975F3">
      <w:pPr>
        <w:numPr>
          <w:ilvl w:val="1"/>
          <w:numId w:val="7"/>
        </w:numPr>
        <w:jc w:val="both"/>
        <w:rPr>
          <w:noProof/>
        </w:rPr>
      </w:pPr>
      <w:r w:rsidRPr="00254CA2">
        <w:rPr>
          <w:b/>
          <w:noProof/>
        </w:rPr>
        <w:t>Платники податку</w:t>
      </w:r>
      <w:r w:rsidRPr="00254CA2">
        <w:rPr>
          <w:noProof/>
        </w:rPr>
        <w:t>:</w:t>
      </w:r>
    </w:p>
    <w:p w:rsidR="0099493C" w:rsidRPr="00254CA2" w:rsidRDefault="0099493C" w:rsidP="00A975F3">
      <w:pPr>
        <w:numPr>
          <w:ilvl w:val="2"/>
          <w:numId w:val="7"/>
        </w:numPr>
        <w:jc w:val="both"/>
        <w:rPr>
          <w:noProof/>
        </w:rPr>
      </w:pPr>
      <w:r w:rsidRPr="00254CA2">
        <w:rPr>
          <w:noProof/>
        </w:rPr>
        <w:t>Платниками податку є фізичні та юридичні особи, в тому числі нерезиденти, які є власниками об'єктів житлової та/або нежитлової нерухомості;</w:t>
      </w:r>
    </w:p>
    <w:p w:rsidR="0099493C" w:rsidRPr="00254CA2" w:rsidRDefault="0099493C" w:rsidP="00A975F3">
      <w:pPr>
        <w:numPr>
          <w:ilvl w:val="2"/>
          <w:numId w:val="7"/>
        </w:numPr>
        <w:jc w:val="both"/>
        <w:rPr>
          <w:rStyle w:val="rvts0"/>
          <w:noProof/>
        </w:rPr>
      </w:pPr>
      <w:r w:rsidRPr="00254CA2">
        <w:rPr>
          <w:noProof/>
        </w:rPr>
        <w:t xml:space="preserve">Визначення платників податку в </w:t>
      </w:r>
      <w:proofErr w:type="spellStart"/>
      <w:r w:rsidRPr="00254CA2">
        <w:rPr>
          <w:rStyle w:val="rvts0"/>
        </w:rPr>
        <w:t>разі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перебування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об’єктів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житлової</w:t>
      </w:r>
      <w:proofErr w:type="spellEnd"/>
      <w:r w:rsidRPr="00254CA2">
        <w:rPr>
          <w:rStyle w:val="rvts0"/>
        </w:rPr>
        <w:t xml:space="preserve"> та/</w:t>
      </w:r>
      <w:proofErr w:type="spellStart"/>
      <w:r w:rsidRPr="00254CA2">
        <w:rPr>
          <w:rStyle w:val="rvts0"/>
        </w:rPr>
        <w:t>або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нежитлової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нерухомості</w:t>
      </w:r>
      <w:proofErr w:type="spellEnd"/>
      <w:r w:rsidRPr="00254CA2">
        <w:rPr>
          <w:rStyle w:val="rvts0"/>
        </w:rPr>
        <w:t xml:space="preserve"> у </w:t>
      </w:r>
      <w:proofErr w:type="spellStart"/>
      <w:r w:rsidRPr="00254CA2">
        <w:rPr>
          <w:rStyle w:val="rvts0"/>
        </w:rPr>
        <w:t>спільній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частковій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або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спільній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сумісній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власності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кількох</w:t>
      </w:r>
      <w:proofErr w:type="spellEnd"/>
      <w:r w:rsidRPr="00254CA2">
        <w:rPr>
          <w:rStyle w:val="rvts0"/>
        </w:rPr>
        <w:t xml:space="preserve"> </w:t>
      </w:r>
      <w:proofErr w:type="spellStart"/>
      <w:proofErr w:type="gramStart"/>
      <w:r w:rsidRPr="00254CA2">
        <w:rPr>
          <w:rStyle w:val="rvts0"/>
        </w:rPr>
        <w:t>осіб</w:t>
      </w:r>
      <w:proofErr w:type="spellEnd"/>
      <w:proofErr w:type="gramEnd"/>
      <w:r w:rsidRPr="00254CA2">
        <w:rPr>
          <w:rStyle w:val="rvts0"/>
        </w:rPr>
        <w:t>:</w:t>
      </w:r>
    </w:p>
    <w:p w:rsidR="0099493C" w:rsidRPr="00254CA2" w:rsidRDefault="0099493C" w:rsidP="00A975F3">
      <w:pPr>
        <w:numPr>
          <w:ilvl w:val="0"/>
          <w:numId w:val="8"/>
        </w:numPr>
        <w:jc w:val="both"/>
        <w:rPr>
          <w:rStyle w:val="rvts0"/>
          <w:noProof/>
        </w:rPr>
      </w:pPr>
      <w:proofErr w:type="spellStart"/>
      <w:r w:rsidRPr="00254CA2">
        <w:rPr>
          <w:rStyle w:val="rvts0"/>
        </w:rPr>
        <w:t>якщо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об’єкт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житлової</w:t>
      </w:r>
      <w:proofErr w:type="spellEnd"/>
      <w:r w:rsidRPr="00254CA2">
        <w:rPr>
          <w:rStyle w:val="rvts0"/>
        </w:rPr>
        <w:t xml:space="preserve"> та/</w:t>
      </w:r>
      <w:proofErr w:type="spellStart"/>
      <w:r w:rsidRPr="00254CA2">
        <w:rPr>
          <w:rStyle w:val="rvts0"/>
        </w:rPr>
        <w:t>або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нежитлової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нерухомості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перебуває</w:t>
      </w:r>
      <w:proofErr w:type="spellEnd"/>
      <w:r w:rsidRPr="00254CA2">
        <w:rPr>
          <w:rStyle w:val="rvts0"/>
        </w:rPr>
        <w:t xml:space="preserve"> у </w:t>
      </w:r>
      <w:proofErr w:type="spellStart"/>
      <w:r w:rsidRPr="00254CA2">
        <w:rPr>
          <w:rStyle w:val="rvts0"/>
        </w:rPr>
        <w:t>спільній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частковій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власності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кількох</w:t>
      </w:r>
      <w:proofErr w:type="spellEnd"/>
      <w:r w:rsidRPr="00254CA2">
        <w:rPr>
          <w:rStyle w:val="rvts0"/>
        </w:rPr>
        <w:t xml:space="preserve"> </w:t>
      </w:r>
      <w:proofErr w:type="spellStart"/>
      <w:proofErr w:type="gramStart"/>
      <w:r w:rsidRPr="00254CA2">
        <w:rPr>
          <w:rStyle w:val="rvts0"/>
        </w:rPr>
        <w:t>осіб</w:t>
      </w:r>
      <w:proofErr w:type="spellEnd"/>
      <w:proofErr w:type="gramEnd"/>
      <w:r w:rsidRPr="00254CA2">
        <w:rPr>
          <w:rStyle w:val="rvts0"/>
        </w:rPr>
        <w:t xml:space="preserve">, </w:t>
      </w:r>
      <w:proofErr w:type="spellStart"/>
      <w:r w:rsidRPr="00254CA2">
        <w:rPr>
          <w:rStyle w:val="rvts0"/>
        </w:rPr>
        <w:t>платником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податку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є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кожна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з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цих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осіб</w:t>
      </w:r>
      <w:proofErr w:type="spellEnd"/>
      <w:r w:rsidRPr="00254CA2">
        <w:rPr>
          <w:rStyle w:val="rvts0"/>
        </w:rPr>
        <w:t xml:space="preserve"> за </w:t>
      </w:r>
      <w:proofErr w:type="spellStart"/>
      <w:r w:rsidRPr="00254CA2">
        <w:rPr>
          <w:rStyle w:val="rvts0"/>
        </w:rPr>
        <w:t>належну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їй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частку</w:t>
      </w:r>
      <w:proofErr w:type="spellEnd"/>
      <w:r w:rsidRPr="00254CA2">
        <w:rPr>
          <w:rStyle w:val="rvts0"/>
        </w:rPr>
        <w:t>;</w:t>
      </w:r>
    </w:p>
    <w:p w:rsidR="0099493C" w:rsidRPr="00254CA2" w:rsidRDefault="0099493C" w:rsidP="00A975F3">
      <w:pPr>
        <w:numPr>
          <w:ilvl w:val="0"/>
          <w:numId w:val="8"/>
        </w:numPr>
        <w:jc w:val="both"/>
        <w:rPr>
          <w:rStyle w:val="rvts0"/>
          <w:noProof/>
        </w:rPr>
      </w:pPr>
      <w:proofErr w:type="spellStart"/>
      <w:r w:rsidRPr="00254CA2">
        <w:rPr>
          <w:rStyle w:val="rvts0"/>
        </w:rPr>
        <w:t>якщо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об’єкт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житлової</w:t>
      </w:r>
      <w:proofErr w:type="spellEnd"/>
      <w:r w:rsidRPr="00254CA2">
        <w:rPr>
          <w:rStyle w:val="rvts0"/>
        </w:rPr>
        <w:t xml:space="preserve"> та/</w:t>
      </w:r>
      <w:proofErr w:type="spellStart"/>
      <w:r w:rsidRPr="00254CA2">
        <w:rPr>
          <w:rStyle w:val="rvts0"/>
        </w:rPr>
        <w:t>або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нежитлової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нерухомості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перебуває</w:t>
      </w:r>
      <w:proofErr w:type="spellEnd"/>
      <w:r w:rsidRPr="00254CA2">
        <w:rPr>
          <w:rStyle w:val="rvts0"/>
        </w:rPr>
        <w:t xml:space="preserve"> у </w:t>
      </w:r>
      <w:proofErr w:type="spellStart"/>
      <w:r w:rsidRPr="00254CA2">
        <w:rPr>
          <w:rStyle w:val="rvts0"/>
        </w:rPr>
        <w:t>спільній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сумісній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власності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кількох</w:t>
      </w:r>
      <w:proofErr w:type="spellEnd"/>
      <w:r w:rsidRPr="00254CA2">
        <w:rPr>
          <w:rStyle w:val="rvts0"/>
        </w:rPr>
        <w:t xml:space="preserve"> </w:t>
      </w:r>
      <w:proofErr w:type="spellStart"/>
      <w:proofErr w:type="gramStart"/>
      <w:r w:rsidRPr="00254CA2">
        <w:rPr>
          <w:rStyle w:val="rvts0"/>
        </w:rPr>
        <w:t>осіб</w:t>
      </w:r>
      <w:proofErr w:type="spellEnd"/>
      <w:proofErr w:type="gramEnd"/>
      <w:r w:rsidRPr="00254CA2">
        <w:rPr>
          <w:rStyle w:val="rvts0"/>
        </w:rPr>
        <w:t xml:space="preserve">, </w:t>
      </w:r>
      <w:proofErr w:type="spellStart"/>
      <w:r w:rsidRPr="00254CA2">
        <w:rPr>
          <w:rStyle w:val="rvts0"/>
        </w:rPr>
        <w:t>але</w:t>
      </w:r>
      <w:proofErr w:type="spellEnd"/>
      <w:r w:rsidRPr="00254CA2">
        <w:rPr>
          <w:rStyle w:val="rvts0"/>
        </w:rPr>
        <w:t xml:space="preserve"> не </w:t>
      </w:r>
      <w:proofErr w:type="spellStart"/>
      <w:r w:rsidRPr="00254CA2">
        <w:rPr>
          <w:rStyle w:val="rvts0"/>
        </w:rPr>
        <w:t>поділений</w:t>
      </w:r>
      <w:proofErr w:type="spellEnd"/>
      <w:r w:rsidRPr="00254CA2">
        <w:rPr>
          <w:rStyle w:val="rvts0"/>
        </w:rPr>
        <w:t xml:space="preserve"> в </w:t>
      </w:r>
      <w:proofErr w:type="spellStart"/>
      <w:r w:rsidRPr="00254CA2">
        <w:rPr>
          <w:rStyle w:val="rvts0"/>
        </w:rPr>
        <w:t>натурі</w:t>
      </w:r>
      <w:proofErr w:type="spellEnd"/>
      <w:r w:rsidRPr="00254CA2">
        <w:rPr>
          <w:rStyle w:val="rvts0"/>
        </w:rPr>
        <w:t xml:space="preserve">, </w:t>
      </w:r>
      <w:proofErr w:type="spellStart"/>
      <w:r w:rsidRPr="00254CA2">
        <w:rPr>
          <w:rStyle w:val="rvts0"/>
        </w:rPr>
        <w:t>платником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податку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є</w:t>
      </w:r>
      <w:proofErr w:type="spellEnd"/>
      <w:r w:rsidRPr="00254CA2">
        <w:rPr>
          <w:rStyle w:val="rvts0"/>
        </w:rPr>
        <w:t xml:space="preserve"> одна </w:t>
      </w:r>
      <w:proofErr w:type="spellStart"/>
      <w:r w:rsidRPr="00254CA2">
        <w:rPr>
          <w:rStyle w:val="rvts0"/>
        </w:rPr>
        <w:t>з</w:t>
      </w:r>
      <w:proofErr w:type="spellEnd"/>
      <w:r w:rsidRPr="00254CA2">
        <w:rPr>
          <w:rStyle w:val="rvts0"/>
        </w:rPr>
        <w:t xml:space="preserve"> таких </w:t>
      </w:r>
      <w:proofErr w:type="spellStart"/>
      <w:r w:rsidRPr="00254CA2">
        <w:rPr>
          <w:rStyle w:val="rvts0"/>
        </w:rPr>
        <w:t>осіб-власників</w:t>
      </w:r>
      <w:proofErr w:type="spellEnd"/>
      <w:r w:rsidRPr="00254CA2">
        <w:rPr>
          <w:rStyle w:val="rvts0"/>
        </w:rPr>
        <w:t xml:space="preserve">, </w:t>
      </w:r>
      <w:proofErr w:type="spellStart"/>
      <w:r w:rsidRPr="00254CA2">
        <w:rPr>
          <w:rStyle w:val="rvts0"/>
        </w:rPr>
        <w:t>визначена</w:t>
      </w:r>
      <w:proofErr w:type="spellEnd"/>
      <w:r w:rsidRPr="00254CA2">
        <w:rPr>
          <w:rStyle w:val="rvts0"/>
        </w:rPr>
        <w:t xml:space="preserve"> за </w:t>
      </w:r>
      <w:proofErr w:type="spellStart"/>
      <w:r w:rsidRPr="00254CA2">
        <w:rPr>
          <w:rStyle w:val="rvts0"/>
        </w:rPr>
        <w:t>їх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згодою</w:t>
      </w:r>
      <w:proofErr w:type="spellEnd"/>
      <w:r w:rsidRPr="00254CA2">
        <w:rPr>
          <w:rStyle w:val="rvts0"/>
        </w:rPr>
        <w:t xml:space="preserve">, </w:t>
      </w:r>
      <w:proofErr w:type="spellStart"/>
      <w:r w:rsidRPr="00254CA2">
        <w:rPr>
          <w:rStyle w:val="rvts0"/>
        </w:rPr>
        <w:t>якщо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інше</w:t>
      </w:r>
      <w:proofErr w:type="spellEnd"/>
      <w:r w:rsidRPr="00254CA2">
        <w:rPr>
          <w:rStyle w:val="rvts0"/>
        </w:rPr>
        <w:t xml:space="preserve"> не </w:t>
      </w:r>
      <w:proofErr w:type="spellStart"/>
      <w:r w:rsidRPr="00254CA2">
        <w:rPr>
          <w:rStyle w:val="rvts0"/>
        </w:rPr>
        <w:t>встановлено</w:t>
      </w:r>
      <w:proofErr w:type="spellEnd"/>
      <w:r w:rsidRPr="00254CA2">
        <w:rPr>
          <w:rStyle w:val="rvts0"/>
        </w:rPr>
        <w:t xml:space="preserve"> судом;</w:t>
      </w:r>
    </w:p>
    <w:p w:rsidR="0099493C" w:rsidRDefault="0099493C" w:rsidP="00A975F3">
      <w:pPr>
        <w:numPr>
          <w:ilvl w:val="0"/>
          <w:numId w:val="8"/>
        </w:numPr>
        <w:jc w:val="both"/>
        <w:rPr>
          <w:rStyle w:val="rvts0"/>
          <w:noProof/>
        </w:rPr>
      </w:pPr>
      <w:proofErr w:type="spellStart"/>
      <w:r w:rsidRPr="00254CA2">
        <w:rPr>
          <w:rStyle w:val="rvts0"/>
        </w:rPr>
        <w:t>якщо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об’єкт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житлової</w:t>
      </w:r>
      <w:proofErr w:type="spellEnd"/>
      <w:r w:rsidRPr="00254CA2">
        <w:rPr>
          <w:rStyle w:val="rvts0"/>
        </w:rPr>
        <w:t xml:space="preserve"> та/</w:t>
      </w:r>
      <w:proofErr w:type="spellStart"/>
      <w:r w:rsidRPr="00254CA2">
        <w:rPr>
          <w:rStyle w:val="rvts0"/>
        </w:rPr>
        <w:t>або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нежитлової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нерухомості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перебуває</w:t>
      </w:r>
      <w:proofErr w:type="spellEnd"/>
      <w:r w:rsidRPr="00254CA2">
        <w:rPr>
          <w:rStyle w:val="rvts0"/>
        </w:rPr>
        <w:t xml:space="preserve"> у </w:t>
      </w:r>
      <w:proofErr w:type="spellStart"/>
      <w:r w:rsidRPr="00254CA2">
        <w:rPr>
          <w:rStyle w:val="rvts0"/>
        </w:rPr>
        <w:t>спільній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сумісній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власності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кількох</w:t>
      </w:r>
      <w:proofErr w:type="spellEnd"/>
      <w:r w:rsidRPr="00254CA2">
        <w:rPr>
          <w:rStyle w:val="rvts0"/>
        </w:rPr>
        <w:t xml:space="preserve"> </w:t>
      </w:r>
      <w:proofErr w:type="spellStart"/>
      <w:proofErr w:type="gramStart"/>
      <w:r w:rsidRPr="00254CA2">
        <w:rPr>
          <w:rStyle w:val="rvts0"/>
        </w:rPr>
        <w:t>осіб</w:t>
      </w:r>
      <w:proofErr w:type="spellEnd"/>
      <w:proofErr w:type="gram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і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поділений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між</w:t>
      </w:r>
      <w:proofErr w:type="spellEnd"/>
      <w:r w:rsidRPr="00254CA2">
        <w:rPr>
          <w:rStyle w:val="rvts0"/>
        </w:rPr>
        <w:t xml:space="preserve"> ними в </w:t>
      </w:r>
      <w:proofErr w:type="spellStart"/>
      <w:r w:rsidRPr="00254CA2">
        <w:rPr>
          <w:rStyle w:val="rvts0"/>
        </w:rPr>
        <w:t>натурі</w:t>
      </w:r>
      <w:proofErr w:type="spellEnd"/>
      <w:r w:rsidRPr="00254CA2">
        <w:rPr>
          <w:rStyle w:val="rvts0"/>
        </w:rPr>
        <w:t xml:space="preserve">, </w:t>
      </w:r>
      <w:proofErr w:type="spellStart"/>
      <w:r w:rsidRPr="00254CA2">
        <w:rPr>
          <w:rStyle w:val="rvts0"/>
        </w:rPr>
        <w:t>платником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податку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є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кожна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з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цих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осіб</w:t>
      </w:r>
      <w:proofErr w:type="spellEnd"/>
      <w:r w:rsidRPr="00254CA2">
        <w:rPr>
          <w:rStyle w:val="rvts0"/>
        </w:rPr>
        <w:t xml:space="preserve"> за </w:t>
      </w:r>
      <w:proofErr w:type="spellStart"/>
      <w:r w:rsidRPr="00254CA2">
        <w:rPr>
          <w:rStyle w:val="rvts0"/>
        </w:rPr>
        <w:t>належну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їй</w:t>
      </w:r>
      <w:proofErr w:type="spellEnd"/>
      <w:r w:rsidRPr="00254CA2">
        <w:rPr>
          <w:rStyle w:val="rvts0"/>
        </w:rPr>
        <w:t xml:space="preserve"> </w:t>
      </w:r>
      <w:proofErr w:type="spellStart"/>
      <w:r w:rsidRPr="00254CA2">
        <w:rPr>
          <w:rStyle w:val="rvts0"/>
        </w:rPr>
        <w:t>частку</w:t>
      </w:r>
      <w:proofErr w:type="spellEnd"/>
      <w:r w:rsidRPr="00254CA2">
        <w:rPr>
          <w:rStyle w:val="rvts0"/>
        </w:rPr>
        <w:t>.</w:t>
      </w:r>
    </w:p>
    <w:p w:rsidR="0099493C" w:rsidRDefault="0099493C" w:rsidP="00A975F3">
      <w:pPr>
        <w:numPr>
          <w:ilvl w:val="1"/>
          <w:numId w:val="7"/>
        </w:numPr>
        <w:jc w:val="both"/>
        <w:rPr>
          <w:rStyle w:val="rvts0"/>
          <w:noProof/>
        </w:rPr>
      </w:pPr>
      <w:proofErr w:type="spellStart"/>
      <w:r w:rsidRPr="00367D6F">
        <w:rPr>
          <w:rStyle w:val="rvts0"/>
          <w:b/>
        </w:rPr>
        <w:t>Об’єктом</w:t>
      </w:r>
      <w:proofErr w:type="spellEnd"/>
      <w:r w:rsidRPr="00367D6F">
        <w:rPr>
          <w:rStyle w:val="rvts0"/>
          <w:b/>
        </w:rPr>
        <w:t xml:space="preserve"> </w:t>
      </w:r>
      <w:proofErr w:type="spellStart"/>
      <w:r w:rsidRPr="00367D6F">
        <w:rPr>
          <w:rStyle w:val="rvts0"/>
          <w:b/>
        </w:rPr>
        <w:t>оподаткування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є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об’єкт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житлової</w:t>
      </w:r>
      <w:proofErr w:type="spellEnd"/>
      <w:r>
        <w:rPr>
          <w:rStyle w:val="rvts0"/>
        </w:rPr>
        <w:t xml:space="preserve"> та </w:t>
      </w:r>
      <w:proofErr w:type="spellStart"/>
      <w:r>
        <w:rPr>
          <w:rStyle w:val="rvts0"/>
        </w:rPr>
        <w:t>нежитлової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нерухомості</w:t>
      </w:r>
      <w:proofErr w:type="spellEnd"/>
      <w:r>
        <w:rPr>
          <w:rStyle w:val="rvts0"/>
        </w:rPr>
        <w:t xml:space="preserve">, </w:t>
      </w:r>
      <w:proofErr w:type="gramStart"/>
      <w:r>
        <w:rPr>
          <w:rStyle w:val="rvts0"/>
        </w:rPr>
        <w:t>в</w:t>
      </w:r>
      <w:proofErr w:type="gramEnd"/>
      <w:r>
        <w:rPr>
          <w:rStyle w:val="rvts0"/>
        </w:rPr>
        <w:t xml:space="preserve"> тому </w:t>
      </w:r>
      <w:proofErr w:type="spellStart"/>
      <w:r>
        <w:rPr>
          <w:rStyle w:val="rvts0"/>
        </w:rPr>
        <w:t>числі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його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частка</w:t>
      </w:r>
      <w:proofErr w:type="spellEnd"/>
      <w:r>
        <w:rPr>
          <w:rStyle w:val="rvts0"/>
        </w:rPr>
        <w:t>.</w:t>
      </w:r>
    </w:p>
    <w:p w:rsidR="0099493C" w:rsidRPr="00FD2477" w:rsidRDefault="0099493C" w:rsidP="00A975F3">
      <w:pPr>
        <w:numPr>
          <w:ilvl w:val="1"/>
          <w:numId w:val="7"/>
        </w:numPr>
        <w:jc w:val="both"/>
        <w:rPr>
          <w:rStyle w:val="rvts0"/>
          <w:noProof/>
        </w:rPr>
      </w:pPr>
      <w:r>
        <w:rPr>
          <w:rStyle w:val="rvts0"/>
          <w:b/>
        </w:rPr>
        <w:t xml:space="preserve">Не </w:t>
      </w:r>
      <w:proofErr w:type="spellStart"/>
      <w:r>
        <w:rPr>
          <w:rStyle w:val="rvts0"/>
          <w:b/>
        </w:rPr>
        <w:t>є</w:t>
      </w:r>
      <w:proofErr w:type="spellEnd"/>
      <w:r>
        <w:rPr>
          <w:rStyle w:val="rvts0"/>
          <w:b/>
        </w:rPr>
        <w:t xml:space="preserve"> </w:t>
      </w:r>
      <w:proofErr w:type="spellStart"/>
      <w:r>
        <w:rPr>
          <w:rStyle w:val="rvts0"/>
          <w:b/>
        </w:rPr>
        <w:t>об’єктом</w:t>
      </w:r>
      <w:proofErr w:type="spellEnd"/>
      <w:r>
        <w:rPr>
          <w:rStyle w:val="rvts0"/>
          <w:b/>
        </w:rPr>
        <w:t xml:space="preserve"> </w:t>
      </w:r>
      <w:proofErr w:type="spellStart"/>
      <w:r>
        <w:rPr>
          <w:rStyle w:val="rvts0"/>
          <w:b/>
        </w:rPr>
        <w:t>оподаткування</w:t>
      </w:r>
      <w:proofErr w:type="spellEnd"/>
      <w:r>
        <w:rPr>
          <w:rStyle w:val="rvts0"/>
          <w:b/>
        </w:rPr>
        <w:t xml:space="preserve">  </w:t>
      </w:r>
      <w:proofErr w:type="spellStart"/>
      <w:r w:rsidRPr="00FD2477">
        <w:rPr>
          <w:rStyle w:val="rvts0"/>
        </w:rPr>
        <w:t>об’</w:t>
      </w:r>
      <w:r>
        <w:rPr>
          <w:rStyle w:val="rvts0"/>
        </w:rPr>
        <w:t>єкти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визначені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відповідно</w:t>
      </w:r>
      <w:proofErr w:type="spellEnd"/>
      <w:r>
        <w:rPr>
          <w:rStyle w:val="rvts0"/>
        </w:rPr>
        <w:t xml:space="preserve"> до пп.266.2.2 п.266.2 ст.266 </w:t>
      </w:r>
      <w:proofErr w:type="spellStart"/>
      <w:r>
        <w:rPr>
          <w:rStyle w:val="rvts0"/>
        </w:rPr>
        <w:t>Податкового</w:t>
      </w:r>
      <w:proofErr w:type="spellEnd"/>
      <w:r>
        <w:rPr>
          <w:rStyle w:val="rvts0"/>
        </w:rPr>
        <w:t xml:space="preserve"> кодексу </w:t>
      </w:r>
      <w:proofErr w:type="spellStart"/>
      <w:r>
        <w:rPr>
          <w:rStyle w:val="rvts0"/>
        </w:rPr>
        <w:t>України</w:t>
      </w:r>
      <w:proofErr w:type="spellEnd"/>
      <w:r>
        <w:rPr>
          <w:rStyle w:val="rvts0"/>
        </w:rPr>
        <w:t>.</w:t>
      </w:r>
    </w:p>
    <w:p w:rsidR="0099493C" w:rsidRDefault="0099493C" w:rsidP="00A975F3">
      <w:pPr>
        <w:numPr>
          <w:ilvl w:val="1"/>
          <w:numId w:val="7"/>
        </w:numPr>
        <w:jc w:val="both"/>
        <w:rPr>
          <w:rStyle w:val="rvts0"/>
          <w:noProof/>
        </w:rPr>
      </w:pPr>
      <w:r>
        <w:rPr>
          <w:b/>
          <w:noProof/>
        </w:rPr>
        <w:t xml:space="preserve">Базою оподаткування </w:t>
      </w:r>
      <w:proofErr w:type="spellStart"/>
      <w:r w:rsidRPr="00D57702">
        <w:rPr>
          <w:rStyle w:val="rvts0"/>
        </w:rPr>
        <w:t>є</w:t>
      </w:r>
      <w:proofErr w:type="spellEnd"/>
      <w:r w:rsidRPr="00D57702">
        <w:rPr>
          <w:rStyle w:val="rvts0"/>
        </w:rPr>
        <w:t xml:space="preserve"> </w:t>
      </w:r>
      <w:proofErr w:type="spellStart"/>
      <w:r w:rsidRPr="00D57702">
        <w:rPr>
          <w:rStyle w:val="rvts0"/>
        </w:rPr>
        <w:t>загальна</w:t>
      </w:r>
      <w:proofErr w:type="spellEnd"/>
      <w:r w:rsidRPr="00D57702">
        <w:rPr>
          <w:rStyle w:val="rvts0"/>
        </w:rPr>
        <w:t xml:space="preserve"> </w:t>
      </w:r>
      <w:proofErr w:type="spellStart"/>
      <w:r w:rsidRPr="00D57702">
        <w:rPr>
          <w:rStyle w:val="rvts0"/>
        </w:rPr>
        <w:t>площа</w:t>
      </w:r>
      <w:proofErr w:type="spellEnd"/>
      <w:r w:rsidRPr="00D57702">
        <w:rPr>
          <w:rStyle w:val="rvts0"/>
        </w:rPr>
        <w:t xml:space="preserve"> </w:t>
      </w:r>
      <w:proofErr w:type="spellStart"/>
      <w:r w:rsidRPr="00D57702">
        <w:rPr>
          <w:rStyle w:val="rvts0"/>
        </w:rPr>
        <w:t>об’єкта</w:t>
      </w:r>
      <w:proofErr w:type="spellEnd"/>
      <w:r w:rsidRPr="00D57702">
        <w:rPr>
          <w:rStyle w:val="rvts0"/>
        </w:rPr>
        <w:t xml:space="preserve"> </w:t>
      </w:r>
      <w:proofErr w:type="spellStart"/>
      <w:r w:rsidRPr="00D57702">
        <w:rPr>
          <w:rStyle w:val="rvts0"/>
        </w:rPr>
        <w:t>житлової</w:t>
      </w:r>
      <w:proofErr w:type="spellEnd"/>
      <w:r w:rsidRPr="00D57702">
        <w:rPr>
          <w:rStyle w:val="rvts0"/>
        </w:rPr>
        <w:t xml:space="preserve"> та </w:t>
      </w:r>
      <w:proofErr w:type="spellStart"/>
      <w:r w:rsidRPr="00D57702">
        <w:rPr>
          <w:rStyle w:val="rvts0"/>
        </w:rPr>
        <w:t>нежитлової</w:t>
      </w:r>
      <w:proofErr w:type="spellEnd"/>
      <w:r w:rsidRPr="00D57702">
        <w:rPr>
          <w:rStyle w:val="rvts0"/>
        </w:rPr>
        <w:t xml:space="preserve"> </w:t>
      </w:r>
      <w:proofErr w:type="spellStart"/>
      <w:r w:rsidRPr="00D57702">
        <w:rPr>
          <w:rStyle w:val="rvts0"/>
        </w:rPr>
        <w:t>нерухомості</w:t>
      </w:r>
      <w:proofErr w:type="spellEnd"/>
      <w:r w:rsidRPr="00D57702">
        <w:rPr>
          <w:rStyle w:val="rvts0"/>
        </w:rPr>
        <w:t xml:space="preserve">, </w:t>
      </w:r>
      <w:proofErr w:type="gramStart"/>
      <w:r w:rsidRPr="00D57702">
        <w:rPr>
          <w:rStyle w:val="rvts0"/>
        </w:rPr>
        <w:t>в</w:t>
      </w:r>
      <w:proofErr w:type="gramEnd"/>
      <w:r w:rsidRPr="00D57702">
        <w:rPr>
          <w:rStyle w:val="rvts0"/>
        </w:rPr>
        <w:t xml:space="preserve"> тому </w:t>
      </w:r>
      <w:proofErr w:type="spellStart"/>
      <w:r w:rsidRPr="00D57702">
        <w:rPr>
          <w:rStyle w:val="rvts0"/>
        </w:rPr>
        <w:t>числі</w:t>
      </w:r>
      <w:proofErr w:type="spellEnd"/>
      <w:r w:rsidRPr="00D57702">
        <w:rPr>
          <w:rStyle w:val="rvts0"/>
        </w:rPr>
        <w:t xml:space="preserve"> </w:t>
      </w:r>
      <w:proofErr w:type="spellStart"/>
      <w:r w:rsidRPr="00D57702">
        <w:rPr>
          <w:rStyle w:val="rvts0"/>
        </w:rPr>
        <w:t>його</w:t>
      </w:r>
      <w:proofErr w:type="spellEnd"/>
      <w:r w:rsidRPr="00D57702">
        <w:rPr>
          <w:rStyle w:val="rvts0"/>
        </w:rPr>
        <w:t xml:space="preserve"> </w:t>
      </w:r>
      <w:proofErr w:type="spellStart"/>
      <w:r w:rsidRPr="00D57702">
        <w:rPr>
          <w:rStyle w:val="rvts0"/>
        </w:rPr>
        <w:t>часток</w:t>
      </w:r>
      <w:proofErr w:type="spellEnd"/>
      <w:r w:rsidRPr="00D57702">
        <w:rPr>
          <w:rStyle w:val="rvts0"/>
        </w:rPr>
        <w:t>.</w:t>
      </w:r>
    </w:p>
    <w:p w:rsidR="0099493C" w:rsidRPr="00254CA2" w:rsidRDefault="0099493C" w:rsidP="00A975F3">
      <w:pPr>
        <w:numPr>
          <w:ilvl w:val="1"/>
          <w:numId w:val="7"/>
        </w:numPr>
        <w:jc w:val="both"/>
        <w:rPr>
          <w:noProof/>
        </w:rPr>
      </w:pPr>
      <w:r w:rsidRPr="00254CA2">
        <w:rPr>
          <w:b/>
          <w:noProof/>
        </w:rPr>
        <w:t>Пільги для фізичних та юридичних осіб</w:t>
      </w:r>
      <w:r w:rsidRPr="00254CA2">
        <w:rPr>
          <w:noProof/>
        </w:rPr>
        <w:t>, надані відповідно до підпункту 266.4.2 пункту 266.4 статті 266 Податкового кодексу України, встановити відповідно до пункту 266.4 статті 266 Податкового кодексу України:</w:t>
      </w:r>
    </w:p>
    <w:p w:rsidR="0099493C" w:rsidRPr="00586924" w:rsidRDefault="0099493C" w:rsidP="00A975F3">
      <w:pPr>
        <w:numPr>
          <w:ilvl w:val="2"/>
          <w:numId w:val="7"/>
        </w:numPr>
        <w:jc w:val="both"/>
        <w:rPr>
          <w:noProof/>
        </w:rPr>
      </w:pPr>
      <w:r w:rsidRPr="00254CA2">
        <w:rPr>
          <w:noProof/>
        </w:rPr>
        <w:t xml:space="preserve"> 0 % розміру мінімальної заробітної плати встановленої законом на 1 січня звітного (податкового) року :</w:t>
      </w:r>
    </w:p>
    <w:p w:rsidR="0099493C" w:rsidRPr="00DF18A3" w:rsidRDefault="0099493C" w:rsidP="00A975F3">
      <w:pPr>
        <w:jc w:val="both"/>
        <w:rPr>
          <w:noProof/>
        </w:rPr>
      </w:pPr>
      <w:r>
        <w:rPr>
          <w:noProof/>
        </w:rPr>
        <w:t xml:space="preserve"> </w:t>
      </w:r>
      <w:r w:rsidRPr="00586924">
        <w:rPr>
          <w:noProof/>
        </w:rPr>
        <w:t xml:space="preserve"> </w:t>
      </w:r>
      <w:r>
        <w:rPr>
          <w:noProof/>
        </w:rPr>
        <w:t xml:space="preserve">-    </w:t>
      </w:r>
      <w:r w:rsidRPr="00DF18A3">
        <w:rPr>
          <w:noProof/>
        </w:rPr>
        <w:t>а) для квартири/квартир незалежно від їх кількості - на 60 кв. метрів;</w:t>
      </w:r>
    </w:p>
    <w:p w:rsidR="0099493C" w:rsidRPr="00254CA2" w:rsidRDefault="0099493C" w:rsidP="00A975F3">
      <w:pPr>
        <w:jc w:val="both"/>
        <w:rPr>
          <w:noProof/>
        </w:rPr>
      </w:pPr>
      <w:r>
        <w:rPr>
          <w:noProof/>
        </w:rPr>
        <w:t xml:space="preserve">  -    </w:t>
      </w:r>
      <w:r w:rsidRPr="00254CA2">
        <w:rPr>
          <w:noProof/>
        </w:rPr>
        <w:t>б) для житлового будинку/будинків незалежно від їх кількості - на 120 кв. метрів;</w:t>
      </w:r>
    </w:p>
    <w:p w:rsidR="0099493C" w:rsidRPr="00254CA2" w:rsidRDefault="0099493C" w:rsidP="00A975F3">
      <w:pPr>
        <w:jc w:val="both"/>
        <w:rPr>
          <w:noProof/>
        </w:rPr>
      </w:pPr>
      <w:r>
        <w:rPr>
          <w:noProof/>
        </w:rPr>
        <w:lastRenderedPageBreak/>
        <w:t xml:space="preserve">  -    </w:t>
      </w:r>
      <w:r w:rsidRPr="00254CA2">
        <w:rPr>
          <w:noProof/>
        </w:rPr>
        <w:t>в) для різних типів об’єктів житлової нерухомості, в тому числі їх часток (у разі одночасного перебування у власності платника податку квартири/квартир та житлового будинку/будинків, у тому числі їх часток), - на 180 кв. метрів.</w:t>
      </w:r>
    </w:p>
    <w:p w:rsidR="0099493C" w:rsidRPr="00254CA2" w:rsidRDefault="0099493C" w:rsidP="00A975F3">
      <w:pPr>
        <w:numPr>
          <w:ilvl w:val="2"/>
          <w:numId w:val="7"/>
        </w:numPr>
        <w:jc w:val="both"/>
        <w:rPr>
          <w:noProof/>
        </w:rPr>
      </w:pPr>
      <w:r w:rsidRPr="00254CA2">
        <w:rPr>
          <w:noProof/>
        </w:rPr>
        <w:t>Таке зменшення надається один раз за кожний базовий податковий (звітний) період (рік).</w:t>
      </w:r>
    </w:p>
    <w:p w:rsidR="0099493C" w:rsidRDefault="0099493C" w:rsidP="00A975F3">
      <w:pPr>
        <w:numPr>
          <w:ilvl w:val="1"/>
          <w:numId w:val="7"/>
        </w:numPr>
        <w:jc w:val="both"/>
        <w:rPr>
          <w:noProof/>
        </w:rPr>
      </w:pPr>
      <w:proofErr w:type="gramStart"/>
      <w:r w:rsidRPr="00254CA2">
        <w:rPr>
          <w:b/>
          <w:noProof/>
        </w:rPr>
        <w:t>Ставки податку</w:t>
      </w:r>
      <w:r w:rsidRPr="00254CA2">
        <w:rPr>
          <w:noProof/>
        </w:rPr>
        <w:t xml:space="preserve"> </w:t>
      </w:r>
      <w:r w:rsidRPr="00F460A7">
        <w:rPr>
          <w:rStyle w:val="rvts0"/>
        </w:rPr>
        <w:t xml:space="preserve">для </w:t>
      </w:r>
      <w:proofErr w:type="spellStart"/>
      <w:r w:rsidRPr="00F460A7">
        <w:rPr>
          <w:rStyle w:val="rvts0"/>
        </w:rPr>
        <w:t>об’єктів</w:t>
      </w:r>
      <w:proofErr w:type="spellEnd"/>
      <w:r w:rsidRPr="00F460A7">
        <w:rPr>
          <w:rStyle w:val="rvts0"/>
        </w:rPr>
        <w:t xml:space="preserve"> </w:t>
      </w:r>
      <w:proofErr w:type="spellStart"/>
      <w:r w:rsidRPr="00F460A7">
        <w:rPr>
          <w:rStyle w:val="rvts0"/>
        </w:rPr>
        <w:t>житлової</w:t>
      </w:r>
      <w:proofErr w:type="spellEnd"/>
      <w:r w:rsidRPr="00F460A7">
        <w:rPr>
          <w:rStyle w:val="rvts0"/>
        </w:rPr>
        <w:t xml:space="preserve"> та/</w:t>
      </w:r>
      <w:proofErr w:type="spellStart"/>
      <w:r w:rsidRPr="00F460A7">
        <w:rPr>
          <w:rStyle w:val="rvts0"/>
        </w:rPr>
        <w:t>або</w:t>
      </w:r>
      <w:proofErr w:type="spellEnd"/>
      <w:r w:rsidRPr="00F460A7">
        <w:rPr>
          <w:rStyle w:val="rvts0"/>
        </w:rPr>
        <w:t xml:space="preserve"> </w:t>
      </w:r>
      <w:proofErr w:type="spellStart"/>
      <w:r w:rsidRPr="00F460A7">
        <w:rPr>
          <w:rStyle w:val="rvts0"/>
        </w:rPr>
        <w:t>нежитлової</w:t>
      </w:r>
      <w:proofErr w:type="spellEnd"/>
      <w:r w:rsidRPr="00F460A7">
        <w:rPr>
          <w:rStyle w:val="rvts0"/>
        </w:rPr>
        <w:t xml:space="preserve"> </w:t>
      </w:r>
      <w:proofErr w:type="spellStart"/>
      <w:r w:rsidRPr="00F460A7">
        <w:rPr>
          <w:rStyle w:val="rvts0"/>
        </w:rPr>
        <w:t>нерухомості</w:t>
      </w:r>
      <w:proofErr w:type="spellEnd"/>
      <w:r w:rsidRPr="00F460A7">
        <w:rPr>
          <w:rStyle w:val="rvts0"/>
        </w:rPr>
        <w:t xml:space="preserve">, </w:t>
      </w:r>
      <w:proofErr w:type="spellStart"/>
      <w:r w:rsidRPr="00F460A7">
        <w:rPr>
          <w:rStyle w:val="rvts0"/>
        </w:rPr>
        <w:t>що</w:t>
      </w:r>
      <w:proofErr w:type="spellEnd"/>
      <w:r w:rsidRPr="00F460A7">
        <w:rPr>
          <w:rStyle w:val="rvts0"/>
        </w:rPr>
        <w:t xml:space="preserve"> </w:t>
      </w:r>
      <w:proofErr w:type="spellStart"/>
      <w:r w:rsidRPr="00F460A7">
        <w:rPr>
          <w:rStyle w:val="rvts0"/>
        </w:rPr>
        <w:t>перебувають</w:t>
      </w:r>
      <w:proofErr w:type="spellEnd"/>
      <w:r w:rsidRPr="00F460A7">
        <w:rPr>
          <w:rStyle w:val="rvts0"/>
        </w:rPr>
        <w:t xml:space="preserve"> у </w:t>
      </w:r>
      <w:proofErr w:type="spellStart"/>
      <w:r w:rsidRPr="00F460A7">
        <w:rPr>
          <w:rStyle w:val="rvts0"/>
        </w:rPr>
        <w:t>власності</w:t>
      </w:r>
      <w:proofErr w:type="spellEnd"/>
      <w:r w:rsidRPr="00F460A7">
        <w:rPr>
          <w:rStyle w:val="rvts0"/>
        </w:rPr>
        <w:t xml:space="preserve"> </w:t>
      </w:r>
      <w:proofErr w:type="spellStart"/>
      <w:r w:rsidRPr="00F460A7">
        <w:rPr>
          <w:rStyle w:val="rvts0"/>
        </w:rPr>
        <w:t>фізичних</w:t>
      </w:r>
      <w:proofErr w:type="spellEnd"/>
      <w:r w:rsidRPr="00F460A7">
        <w:rPr>
          <w:rStyle w:val="rvts0"/>
        </w:rPr>
        <w:t xml:space="preserve"> та </w:t>
      </w:r>
      <w:proofErr w:type="spellStart"/>
      <w:r w:rsidRPr="00F460A7">
        <w:rPr>
          <w:rStyle w:val="rvts0"/>
        </w:rPr>
        <w:t>юридичних</w:t>
      </w:r>
      <w:proofErr w:type="spellEnd"/>
      <w:r w:rsidRPr="00F460A7">
        <w:rPr>
          <w:rStyle w:val="rvts0"/>
        </w:rPr>
        <w:t xml:space="preserve"> </w:t>
      </w:r>
      <w:proofErr w:type="spellStart"/>
      <w:r w:rsidRPr="00F460A7">
        <w:rPr>
          <w:rStyle w:val="rvts0"/>
        </w:rPr>
        <w:t>осіб</w:t>
      </w:r>
      <w:proofErr w:type="spellEnd"/>
      <w:r w:rsidRPr="00F460A7">
        <w:rPr>
          <w:rStyle w:val="rvts0"/>
        </w:rPr>
        <w:t xml:space="preserve">, </w:t>
      </w:r>
      <w:proofErr w:type="spellStart"/>
      <w:r w:rsidRPr="00F460A7">
        <w:rPr>
          <w:rStyle w:val="rvts0"/>
        </w:rPr>
        <w:t>залежно</w:t>
      </w:r>
      <w:proofErr w:type="spellEnd"/>
      <w:r w:rsidRPr="00F460A7">
        <w:rPr>
          <w:rStyle w:val="rvts0"/>
        </w:rPr>
        <w:t xml:space="preserve"> </w:t>
      </w:r>
      <w:proofErr w:type="spellStart"/>
      <w:r w:rsidRPr="00F460A7">
        <w:rPr>
          <w:rStyle w:val="rvts0"/>
        </w:rPr>
        <w:t>від</w:t>
      </w:r>
      <w:proofErr w:type="spellEnd"/>
      <w:r w:rsidRPr="00F460A7">
        <w:rPr>
          <w:rStyle w:val="rvts0"/>
        </w:rPr>
        <w:t xml:space="preserve"> </w:t>
      </w:r>
      <w:proofErr w:type="spellStart"/>
      <w:r w:rsidRPr="00F460A7">
        <w:rPr>
          <w:rStyle w:val="rvts0"/>
        </w:rPr>
        <w:t>місця</w:t>
      </w:r>
      <w:proofErr w:type="spellEnd"/>
      <w:r w:rsidRPr="00F460A7">
        <w:rPr>
          <w:rStyle w:val="rvts0"/>
        </w:rPr>
        <w:t xml:space="preserve"> </w:t>
      </w:r>
      <w:proofErr w:type="spellStart"/>
      <w:r w:rsidRPr="00F460A7">
        <w:rPr>
          <w:rStyle w:val="rvts0"/>
        </w:rPr>
        <w:t>розташування</w:t>
      </w:r>
      <w:proofErr w:type="spellEnd"/>
      <w:r w:rsidRPr="00F460A7">
        <w:rPr>
          <w:rStyle w:val="rvts0"/>
        </w:rPr>
        <w:t xml:space="preserve"> (</w:t>
      </w:r>
      <w:proofErr w:type="spellStart"/>
      <w:r w:rsidRPr="00F460A7">
        <w:rPr>
          <w:rStyle w:val="rvts0"/>
        </w:rPr>
        <w:t>зональності</w:t>
      </w:r>
      <w:proofErr w:type="spellEnd"/>
      <w:r w:rsidRPr="00F460A7">
        <w:rPr>
          <w:rStyle w:val="rvts0"/>
        </w:rPr>
        <w:t xml:space="preserve">) та </w:t>
      </w:r>
      <w:proofErr w:type="spellStart"/>
      <w:r w:rsidRPr="00F460A7">
        <w:rPr>
          <w:rStyle w:val="rvts0"/>
        </w:rPr>
        <w:t>типів</w:t>
      </w:r>
      <w:proofErr w:type="spellEnd"/>
      <w:r w:rsidRPr="00F460A7">
        <w:rPr>
          <w:rStyle w:val="rvts0"/>
        </w:rPr>
        <w:t xml:space="preserve"> таких </w:t>
      </w:r>
      <w:proofErr w:type="spellStart"/>
      <w:r w:rsidRPr="00F460A7">
        <w:rPr>
          <w:rStyle w:val="rvts0"/>
        </w:rPr>
        <w:t>об’єктів</w:t>
      </w:r>
      <w:proofErr w:type="spellEnd"/>
      <w:r w:rsidRPr="00F460A7">
        <w:rPr>
          <w:rStyle w:val="rvts0"/>
        </w:rPr>
        <w:t xml:space="preserve"> </w:t>
      </w:r>
      <w:proofErr w:type="spellStart"/>
      <w:r w:rsidRPr="00F460A7">
        <w:rPr>
          <w:rStyle w:val="rvts0"/>
        </w:rPr>
        <w:t>нерухомості</w:t>
      </w:r>
      <w:proofErr w:type="spellEnd"/>
      <w:r w:rsidRPr="00F460A7">
        <w:rPr>
          <w:rStyle w:val="rvts0"/>
        </w:rPr>
        <w:t xml:space="preserve"> </w:t>
      </w:r>
      <w:proofErr w:type="spellStart"/>
      <w:r>
        <w:rPr>
          <w:rStyle w:val="rvts0"/>
        </w:rPr>
        <w:t>встановити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згідно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з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додатком</w:t>
      </w:r>
      <w:proofErr w:type="spellEnd"/>
      <w:r>
        <w:rPr>
          <w:rStyle w:val="rvts0"/>
        </w:rPr>
        <w:t xml:space="preserve"> 1</w:t>
      </w:r>
      <w:r w:rsidRPr="003316A3">
        <w:rPr>
          <w:noProof/>
        </w:rPr>
        <w:t>;</w:t>
      </w:r>
      <w:proofErr w:type="gramEnd"/>
    </w:p>
    <w:p w:rsidR="0099493C" w:rsidRPr="00904457" w:rsidRDefault="0099493C" w:rsidP="00A975F3">
      <w:pPr>
        <w:numPr>
          <w:ilvl w:val="1"/>
          <w:numId w:val="7"/>
        </w:numPr>
        <w:jc w:val="both"/>
        <w:rPr>
          <w:noProof/>
        </w:rPr>
      </w:pPr>
      <w:r>
        <w:rPr>
          <w:b/>
          <w:noProof/>
        </w:rPr>
        <w:t>Базовий податковий (звітний) період</w:t>
      </w:r>
      <w:r>
        <w:rPr>
          <w:noProof/>
        </w:rPr>
        <w:t xml:space="preserve"> дорівнює календарному року.</w:t>
      </w:r>
    </w:p>
    <w:p w:rsidR="0099493C" w:rsidRPr="00254CA2" w:rsidRDefault="0099493C" w:rsidP="00A975F3">
      <w:pPr>
        <w:numPr>
          <w:ilvl w:val="1"/>
          <w:numId w:val="7"/>
        </w:numPr>
        <w:jc w:val="both"/>
        <w:rPr>
          <w:noProof/>
        </w:rPr>
      </w:pPr>
      <w:r w:rsidRPr="00254CA2">
        <w:rPr>
          <w:noProof/>
        </w:rPr>
        <w:t xml:space="preserve">Інші питання, що </w:t>
      </w:r>
      <w:proofErr w:type="spellStart"/>
      <w:r w:rsidRPr="00254CA2">
        <w:t>застосовуються</w:t>
      </w:r>
      <w:proofErr w:type="spellEnd"/>
      <w:r w:rsidRPr="00254CA2">
        <w:t xml:space="preserve"> у </w:t>
      </w:r>
      <w:proofErr w:type="spellStart"/>
      <w:r w:rsidRPr="00254CA2">
        <w:t>цьому</w:t>
      </w:r>
      <w:proofErr w:type="spellEnd"/>
      <w:r w:rsidRPr="00254CA2">
        <w:t xml:space="preserve"> </w:t>
      </w:r>
      <w:proofErr w:type="spellStart"/>
      <w:proofErr w:type="gramStart"/>
      <w:r w:rsidRPr="00254CA2">
        <w:t>р</w:t>
      </w:r>
      <w:proofErr w:type="gramEnd"/>
      <w:r w:rsidRPr="00254CA2">
        <w:t>ішенні</w:t>
      </w:r>
      <w:proofErr w:type="spellEnd"/>
      <w:r w:rsidRPr="00254CA2">
        <w:t xml:space="preserve"> </w:t>
      </w:r>
      <w:proofErr w:type="spellStart"/>
      <w:r w:rsidRPr="00254CA2">
        <w:t>і</w:t>
      </w:r>
      <w:proofErr w:type="spellEnd"/>
      <w:r w:rsidRPr="00254CA2">
        <w:t xml:space="preserve"> не </w:t>
      </w:r>
      <w:proofErr w:type="spellStart"/>
      <w:r w:rsidRPr="00254CA2">
        <w:t>визначенні</w:t>
      </w:r>
      <w:proofErr w:type="spellEnd"/>
      <w:r w:rsidRPr="00254CA2">
        <w:t xml:space="preserve"> ним, </w:t>
      </w:r>
      <w:proofErr w:type="spellStart"/>
      <w:r w:rsidRPr="00254CA2">
        <w:t>використовуються</w:t>
      </w:r>
      <w:proofErr w:type="spellEnd"/>
      <w:r w:rsidRPr="00254CA2">
        <w:t xml:space="preserve"> у </w:t>
      </w:r>
      <w:proofErr w:type="spellStart"/>
      <w:r w:rsidRPr="00254CA2">
        <w:t>значенні</w:t>
      </w:r>
      <w:proofErr w:type="spellEnd"/>
      <w:r w:rsidRPr="00254CA2">
        <w:t xml:space="preserve">, </w:t>
      </w:r>
      <w:proofErr w:type="spellStart"/>
      <w:r w:rsidRPr="00254CA2">
        <w:t>встановленому</w:t>
      </w:r>
      <w:proofErr w:type="spellEnd"/>
      <w:r w:rsidRPr="00254CA2">
        <w:t xml:space="preserve"> </w:t>
      </w:r>
      <w:proofErr w:type="spellStart"/>
      <w:r w:rsidRPr="00254CA2">
        <w:t>Податковим</w:t>
      </w:r>
      <w:proofErr w:type="spellEnd"/>
      <w:r w:rsidRPr="00254CA2">
        <w:t xml:space="preserve"> кодексом </w:t>
      </w:r>
      <w:proofErr w:type="spellStart"/>
      <w:r w:rsidRPr="00254CA2">
        <w:t>України</w:t>
      </w:r>
      <w:proofErr w:type="spellEnd"/>
      <w:r w:rsidRPr="00254CA2">
        <w:t>.</w:t>
      </w:r>
    </w:p>
    <w:p w:rsidR="0099493C" w:rsidRPr="00254CA2" w:rsidRDefault="0099493C" w:rsidP="00A975F3">
      <w:pPr>
        <w:numPr>
          <w:ilvl w:val="0"/>
          <w:numId w:val="7"/>
        </w:numPr>
        <w:jc w:val="both"/>
      </w:pPr>
      <w:r w:rsidRPr="00254CA2">
        <w:rPr>
          <w:noProof/>
        </w:rPr>
        <w:t xml:space="preserve">Копію </w:t>
      </w:r>
      <w:proofErr w:type="spellStart"/>
      <w:r w:rsidRPr="00254CA2">
        <w:t>даного</w:t>
      </w:r>
      <w:proofErr w:type="spellEnd"/>
      <w:r w:rsidRPr="00254CA2">
        <w:t xml:space="preserve"> </w:t>
      </w:r>
      <w:proofErr w:type="spellStart"/>
      <w:proofErr w:type="gramStart"/>
      <w:r w:rsidRPr="00254CA2">
        <w:t>р</w:t>
      </w:r>
      <w:proofErr w:type="gramEnd"/>
      <w:r w:rsidRPr="00254CA2">
        <w:t>ішення</w:t>
      </w:r>
      <w:proofErr w:type="spellEnd"/>
      <w:r w:rsidRPr="00254CA2">
        <w:t xml:space="preserve"> </w:t>
      </w:r>
      <w:proofErr w:type="spellStart"/>
      <w:r w:rsidRPr="00254CA2">
        <w:t>направити</w:t>
      </w:r>
      <w:proofErr w:type="spellEnd"/>
      <w:r w:rsidRPr="00254CA2">
        <w:t xml:space="preserve"> до </w:t>
      </w:r>
      <w:proofErr w:type="spellStart"/>
      <w:r w:rsidRPr="00254CA2">
        <w:t>Маловисківського</w:t>
      </w:r>
      <w:proofErr w:type="spellEnd"/>
      <w:r w:rsidRPr="00254CA2">
        <w:t xml:space="preserve"> </w:t>
      </w:r>
      <w:proofErr w:type="spellStart"/>
      <w:r w:rsidRPr="00254CA2">
        <w:t>відділення</w:t>
      </w:r>
      <w:proofErr w:type="spellEnd"/>
      <w:r w:rsidRPr="00254CA2">
        <w:t xml:space="preserve"> </w:t>
      </w:r>
      <w:proofErr w:type="spellStart"/>
      <w:r w:rsidRPr="00254CA2">
        <w:t>Новоукраїнського</w:t>
      </w:r>
      <w:proofErr w:type="spellEnd"/>
      <w:r w:rsidRPr="00254CA2">
        <w:t xml:space="preserve"> ОДПІ у </w:t>
      </w:r>
      <w:proofErr w:type="spellStart"/>
      <w:r w:rsidRPr="00254CA2">
        <w:t>Кіровоградській</w:t>
      </w:r>
      <w:proofErr w:type="spellEnd"/>
      <w:r w:rsidRPr="00254CA2">
        <w:t xml:space="preserve"> </w:t>
      </w:r>
      <w:proofErr w:type="spellStart"/>
      <w:r w:rsidRPr="00254CA2">
        <w:t>області</w:t>
      </w:r>
      <w:proofErr w:type="spellEnd"/>
      <w:r w:rsidRPr="00254CA2">
        <w:t xml:space="preserve"> та до </w:t>
      </w:r>
      <w:proofErr w:type="spellStart"/>
      <w:r w:rsidRPr="00254CA2">
        <w:t>відділу</w:t>
      </w:r>
      <w:proofErr w:type="spellEnd"/>
      <w:r w:rsidRPr="00254CA2">
        <w:t xml:space="preserve"> </w:t>
      </w:r>
      <w:proofErr w:type="spellStart"/>
      <w:r w:rsidRPr="00254CA2">
        <w:t>бухгалтерського</w:t>
      </w:r>
      <w:proofErr w:type="spellEnd"/>
      <w:r w:rsidRPr="00254CA2">
        <w:t xml:space="preserve"> </w:t>
      </w:r>
      <w:proofErr w:type="spellStart"/>
      <w:r w:rsidRPr="00254CA2">
        <w:t>обліку</w:t>
      </w:r>
      <w:proofErr w:type="spellEnd"/>
      <w:r w:rsidRPr="00254CA2">
        <w:t xml:space="preserve"> та </w:t>
      </w:r>
      <w:proofErr w:type="spellStart"/>
      <w:r w:rsidRPr="00254CA2">
        <w:t>звітності</w:t>
      </w:r>
      <w:proofErr w:type="spellEnd"/>
      <w:r w:rsidRPr="00254CA2">
        <w:t xml:space="preserve"> </w:t>
      </w:r>
      <w:proofErr w:type="spellStart"/>
      <w:r w:rsidRPr="00254CA2">
        <w:t>селищної</w:t>
      </w:r>
      <w:proofErr w:type="spellEnd"/>
      <w:r w:rsidRPr="00254CA2">
        <w:t xml:space="preserve"> ради.</w:t>
      </w:r>
    </w:p>
    <w:p w:rsidR="0099493C" w:rsidRPr="00254CA2" w:rsidRDefault="0099493C" w:rsidP="00A975F3">
      <w:pPr>
        <w:numPr>
          <w:ilvl w:val="0"/>
          <w:numId w:val="7"/>
        </w:numPr>
        <w:jc w:val="both"/>
        <w:rPr>
          <w:noProof/>
        </w:rPr>
      </w:pPr>
      <w:r w:rsidRPr="00254CA2">
        <w:rPr>
          <w:noProof/>
        </w:rPr>
        <w:t xml:space="preserve">Контроль за виконанням рішення покласти на </w:t>
      </w:r>
      <w:proofErr w:type="spellStart"/>
      <w:r w:rsidRPr="00254CA2">
        <w:t>комісію</w:t>
      </w:r>
      <w:proofErr w:type="spellEnd"/>
      <w:r w:rsidRPr="00254CA2">
        <w:t xml:space="preserve"> </w:t>
      </w:r>
      <w:proofErr w:type="spellStart"/>
      <w:r w:rsidRPr="00254CA2">
        <w:t>з</w:t>
      </w:r>
      <w:proofErr w:type="spellEnd"/>
      <w:r w:rsidRPr="00254CA2">
        <w:t xml:space="preserve"> </w:t>
      </w:r>
      <w:proofErr w:type="spellStart"/>
      <w:r w:rsidRPr="00254CA2">
        <w:t>питань</w:t>
      </w:r>
      <w:proofErr w:type="spellEnd"/>
      <w:r w:rsidRPr="00254CA2">
        <w:t xml:space="preserve"> </w:t>
      </w:r>
      <w:proofErr w:type="spellStart"/>
      <w:r w:rsidRPr="00254CA2">
        <w:t>планування</w:t>
      </w:r>
      <w:proofErr w:type="spellEnd"/>
      <w:r w:rsidRPr="00254CA2">
        <w:t xml:space="preserve">, бюджету, </w:t>
      </w:r>
      <w:proofErr w:type="spellStart"/>
      <w:r w:rsidRPr="00254CA2">
        <w:t>фінансів</w:t>
      </w:r>
      <w:proofErr w:type="spellEnd"/>
      <w:r w:rsidRPr="00254CA2">
        <w:t>,</w:t>
      </w:r>
      <w:r w:rsidR="0060294D">
        <w:rPr>
          <w:lang w:val="uk-UA"/>
        </w:rPr>
        <w:t xml:space="preserve"> </w:t>
      </w:r>
      <w:proofErr w:type="spellStart"/>
      <w:r w:rsidRPr="00254CA2">
        <w:t>цін</w:t>
      </w:r>
      <w:proofErr w:type="spellEnd"/>
      <w:r w:rsidRPr="00254CA2">
        <w:t xml:space="preserve"> та </w:t>
      </w:r>
      <w:proofErr w:type="spellStart"/>
      <w:r w:rsidRPr="00254CA2">
        <w:t>регуляторної</w:t>
      </w:r>
      <w:proofErr w:type="spellEnd"/>
      <w:r w:rsidRPr="00254CA2">
        <w:t xml:space="preserve"> </w:t>
      </w:r>
      <w:proofErr w:type="spellStart"/>
      <w:r w:rsidRPr="00254CA2">
        <w:t>політики</w:t>
      </w:r>
      <w:proofErr w:type="spellEnd"/>
      <w:r w:rsidRPr="00254CA2">
        <w:t>.</w:t>
      </w:r>
    </w:p>
    <w:p w:rsidR="0099493C" w:rsidRPr="00254CA2" w:rsidRDefault="0099493C" w:rsidP="00A975F3">
      <w:pPr>
        <w:numPr>
          <w:ilvl w:val="0"/>
          <w:numId w:val="7"/>
        </w:numPr>
        <w:jc w:val="both"/>
        <w:rPr>
          <w:noProof/>
        </w:rPr>
      </w:pPr>
      <w:r w:rsidRPr="00254CA2">
        <w:rPr>
          <w:noProof/>
        </w:rPr>
        <w:t xml:space="preserve">Рішення від 12 липня 2017 року № 229 «Про </w:t>
      </w:r>
      <w:proofErr w:type="spellStart"/>
      <w:r w:rsidRPr="00254CA2">
        <w:t>встановлення</w:t>
      </w:r>
      <w:proofErr w:type="spellEnd"/>
      <w:r w:rsidRPr="00254CA2">
        <w:t xml:space="preserve"> на </w:t>
      </w:r>
      <w:proofErr w:type="spellStart"/>
      <w:r w:rsidRPr="00254CA2">
        <w:t>території</w:t>
      </w:r>
      <w:proofErr w:type="spellEnd"/>
      <w:r w:rsidRPr="00254CA2">
        <w:t xml:space="preserve"> </w:t>
      </w:r>
      <w:proofErr w:type="spellStart"/>
      <w:r w:rsidRPr="00254CA2">
        <w:t>Смолінської</w:t>
      </w:r>
      <w:proofErr w:type="spellEnd"/>
      <w:r w:rsidRPr="00254CA2">
        <w:t xml:space="preserve"> </w:t>
      </w:r>
      <w:proofErr w:type="spellStart"/>
      <w:r w:rsidRPr="00254CA2">
        <w:t>селищної</w:t>
      </w:r>
      <w:proofErr w:type="spellEnd"/>
      <w:r w:rsidRPr="00254CA2">
        <w:t xml:space="preserve"> ради </w:t>
      </w:r>
      <w:proofErr w:type="spellStart"/>
      <w:r w:rsidRPr="00254CA2">
        <w:t>податку</w:t>
      </w:r>
      <w:proofErr w:type="spellEnd"/>
      <w:r w:rsidRPr="00254CA2">
        <w:t xml:space="preserve"> на </w:t>
      </w:r>
      <w:proofErr w:type="spellStart"/>
      <w:r w:rsidRPr="00254CA2">
        <w:t>нерухоме</w:t>
      </w:r>
      <w:proofErr w:type="spellEnd"/>
      <w:r w:rsidRPr="00254CA2">
        <w:t xml:space="preserve"> </w:t>
      </w:r>
      <w:proofErr w:type="spellStart"/>
      <w:r w:rsidRPr="00254CA2">
        <w:t>майно</w:t>
      </w:r>
      <w:proofErr w:type="spellEnd"/>
      <w:r w:rsidRPr="00254CA2">
        <w:t xml:space="preserve">, </w:t>
      </w:r>
      <w:proofErr w:type="spellStart"/>
      <w:r w:rsidRPr="00254CA2">
        <w:t>відмінне</w:t>
      </w:r>
      <w:proofErr w:type="spellEnd"/>
      <w:r w:rsidRPr="00254CA2">
        <w:t xml:space="preserve"> </w:t>
      </w:r>
      <w:proofErr w:type="spellStart"/>
      <w:r w:rsidRPr="00254CA2">
        <w:t>від</w:t>
      </w:r>
      <w:proofErr w:type="spellEnd"/>
      <w:r w:rsidRPr="00254CA2">
        <w:t xml:space="preserve"> </w:t>
      </w:r>
      <w:proofErr w:type="spellStart"/>
      <w:r w:rsidRPr="00254CA2">
        <w:t>земельної</w:t>
      </w:r>
      <w:proofErr w:type="spellEnd"/>
      <w:r w:rsidRPr="00254CA2">
        <w:t xml:space="preserve"> </w:t>
      </w:r>
      <w:proofErr w:type="spellStart"/>
      <w:r w:rsidRPr="00254CA2">
        <w:t>ділянки</w:t>
      </w:r>
      <w:proofErr w:type="spellEnd"/>
      <w:r w:rsidRPr="00254CA2">
        <w:t xml:space="preserve"> та </w:t>
      </w:r>
      <w:proofErr w:type="spellStart"/>
      <w:r w:rsidRPr="00254CA2">
        <w:t>затвердження</w:t>
      </w:r>
      <w:proofErr w:type="spellEnd"/>
      <w:r w:rsidRPr="00254CA2">
        <w:t xml:space="preserve"> Порядку </w:t>
      </w:r>
      <w:proofErr w:type="spellStart"/>
      <w:r w:rsidRPr="00254CA2">
        <w:t>його</w:t>
      </w:r>
      <w:proofErr w:type="spellEnd"/>
      <w:r w:rsidRPr="00254CA2">
        <w:t xml:space="preserve"> </w:t>
      </w:r>
      <w:proofErr w:type="spellStart"/>
      <w:r w:rsidRPr="00254CA2">
        <w:t>справляння</w:t>
      </w:r>
      <w:proofErr w:type="spellEnd"/>
      <w:r w:rsidRPr="00254CA2">
        <w:t xml:space="preserve"> на 2018 </w:t>
      </w:r>
      <w:proofErr w:type="spellStart"/>
      <w:proofErr w:type="gramStart"/>
      <w:r w:rsidRPr="00254CA2">
        <w:t>р</w:t>
      </w:r>
      <w:proofErr w:type="gramEnd"/>
      <w:r w:rsidRPr="00254CA2">
        <w:t>ік</w:t>
      </w:r>
      <w:proofErr w:type="spellEnd"/>
      <w:r w:rsidRPr="00254CA2">
        <w:t xml:space="preserve">» та </w:t>
      </w:r>
      <w:proofErr w:type="spellStart"/>
      <w:r w:rsidRPr="00254CA2">
        <w:t>від</w:t>
      </w:r>
      <w:proofErr w:type="spellEnd"/>
      <w:r w:rsidRPr="00254CA2">
        <w:t xml:space="preserve"> 29 </w:t>
      </w:r>
      <w:proofErr w:type="spellStart"/>
      <w:r w:rsidRPr="00254CA2">
        <w:t>червня</w:t>
      </w:r>
      <w:proofErr w:type="spellEnd"/>
      <w:r w:rsidRPr="00254CA2">
        <w:t xml:space="preserve"> 2017 року № 297 «Про </w:t>
      </w:r>
      <w:proofErr w:type="spellStart"/>
      <w:r w:rsidRPr="00254CA2">
        <w:t>встановлення</w:t>
      </w:r>
      <w:proofErr w:type="spellEnd"/>
      <w:r w:rsidRPr="00254CA2">
        <w:t xml:space="preserve"> ставок </w:t>
      </w:r>
      <w:proofErr w:type="spellStart"/>
      <w:r w:rsidRPr="00254CA2">
        <w:t>податку</w:t>
      </w:r>
      <w:proofErr w:type="spellEnd"/>
      <w:r w:rsidRPr="00254CA2">
        <w:t xml:space="preserve"> на </w:t>
      </w:r>
      <w:proofErr w:type="spellStart"/>
      <w:r w:rsidRPr="00254CA2">
        <w:t>нерухоме</w:t>
      </w:r>
      <w:proofErr w:type="spellEnd"/>
      <w:r w:rsidRPr="00254CA2">
        <w:t xml:space="preserve"> </w:t>
      </w:r>
      <w:proofErr w:type="spellStart"/>
      <w:r w:rsidRPr="00254CA2">
        <w:t>майно</w:t>
      </w:r>
      <w:proofErr w:type="spellEnd"/>
      <w:r w:rsidRPr="00254CA2">
        <w:t xml:space="preserve">, </w:t>
      </w:r>
      <w:proofErr w:type="spellStart"/>
      <w:r w:rsidRPr="00254CA2">
        <w:t>відмінне</w:t>
      </w:r>
      <w:proofErr w:type="spellEnd"/>
      <w:r w:rsidRPr="00254CA2">
        <w:t xml:space="preserve"> </w:t>
      </w:r>
      <w:proofErr w:type="spellStart"/>
      <w:r w:rsidRPr="00254CA2">
        <w:t>від</w:t>
      </w:r>
      <w:proofErr w:type="spellEnd"/>
      <w:r w:rsidRPr="00254CA2">
        <w:t xml:space="preserve"> </w:t>
      </w:r>
      <w:proofErr w:type="spellStart"/>
      <w:r w:rsidRPr="00254CA2">
        <w:t>земельної</w:t>
      </w:r>
      <w:proofErr w:type="spellEnd"/>
      <w:r w:rsidRPr="00254CA2">
        <w:t xml:space="preserve"> </w:t>
      </w:r>
      <w:proofErr w:type="spellStart"/>
      <w:r w:rsidRPr="00254CA2">
        <w:t>ділянки</w:t>
      </w:r>
      <w:proofErr w:type="spellEnd"/>
      <w:r w:rsidRPr="00254CA2">
        <w:t xml:space="preserve"> на 2018 </w:t>
      </w:r>
      <w:proofErr w:type="spellStart"/>
      <w:proofErr w:type="gramStart"/>
      <w:r w:rsidRPr="00254CA2">
        <w:t>р</w:t>
      </w:r>
      <w:proofErr w:type="gramEnd"/>
      <w:r w:rsidRPr="00254CA2">
        <w:t>ік</w:t>
      </w:r>
      <w:proofErr w:type="spellEnd"/>
      <w:r w:rsidRPr="00254CA2">
        <w:t xml:space="preserve"> на </w:t>
      </w:r>
      <w:proofErr w:type="spellStart"/>
      <w:r w:rsidRPr="00254CA2">
        <w:t>території</w:t>
      </w:r>
      <w:proofErr w:type="spellEnd"/>
      <w:r w:rsidRPr="00254CA2">
        <w:t xml:space="preserve"> </w:t>
      </w:r>
      <w:proofErr w:type="spellStart"/>
      <w:r w:rsidRPr="00254CA2">
        <w:t>Березівської</w:t>
      </w:r>
      <w:proofErr w:type="spellEnd"/>
      <w:r w:rsidRPr="00254CA2">
        <w:t xml:space="preserve"> </w:t>
      </w:r>
      <w:proofErr w:type="spellStart"/>
      <w:r w:rsidRPr="00254CA2">
        <w:t>сільської</w:t>
      </w:r>
      <w:proofErr w:type="spellEnd"/>
      <w:r w:rsidRPr="00254CA2">
        <w:t xml:space="preserve"> ради» </w:t>
      </w:r>
      <w:r w:rsidRPr="00254CA2">
        <w:rPr>
          <w:noProof/>
        </w:rPr>
        <w:t>визнати такими, що втратили чинність</w:t>
      </w:r>
      <w:r w:rsidRPr="00254CA2">
        <w:rPr>
          <w:noProof/>
          <w:vertAlign w:val="superscript"/>
        </w:rPr>
        <w:t>1</w:t>
      </w:r>
      <w:r w:rsidRPr="00254CA2">
        <w:rPr>
          <w:noProof/>
        </w:rPr>
        <w:t>.</w:t>
      </w:r>
    </w:p>
    <w:p w:rsidR="0099493C" w:rsidRPr="00254CA2" w:rsidRDefault="0099493C" w:rsidP="00A975F3">
      <w:pPr>
        <w:numPr>
          <w:ilvl w:val="0"/>
          <w:numId w:val="7"/>
        </w:numPr>
        <w:jc w:val="both"/>
        <w:rPr>
          <w:noProof/>
        </w:rPr>
      </w:pPr>
      <w:r w:rsidRPr="00254CA2">
        <w:rPr>
          <w:noProof/>
        </w:rPr>
        <w:t>Рішення набирає чинності</w:t>
      </w:r>
      <w:r>
        <w:rPr>
          <w:noProof/>
        </w:rPr>
        <w:t xml:space="preserve"> 01 січня 2019 року</w:t>
      </w:r>
      <w:r w:rsidRPr="00254CA2">
        <w:rPr>
          <w:noProof/>
        </w:rPr>
        <w:t>.</w:t>
      </w:r>
    </w:p>
    <w:p w:rsidR="0099493C" w:rsidRDefault="0099493C" w:rsidP="0099493C">
      <w:pPr>
        <w:pStyle w:val="a8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99493C" w:rsidRPr="005948BD" w:rsidRDefault="0099493C" w:rsidP="0099493C">
      <w:pPr>
        <w:pStyle w:val="a8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60294D" w:rsidRDefault="0060294D" w:rsidP="0060294D">
      <w:pPr>
        <w:ind w:left="284" w:firstLine="424"/>
        <w:rPr>
          <w:lang w:val="uk-UA"/>
        </w:rPr>
      </w:pPr>
      <w:r>
        <w:rPr>
          <w:lang w:val="uk-UA"/>
        </w:rPr>
        <w:t>Селищний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М.Мазура </w:t>
      </w:r>
    </w:p>
    <w:p w:rsidR="0099493C" w:rsidRPr="0060294D" w:rsidRDefault="0099493C">
      <w:pPr>
        <w:spacing w:after="200" w:line="276" w:lineRule="auto"/>
        <w:rPr>
          <w:b/>
          <w:bCs/>
          <w:noProof/>
        </w:rPr>
      </w:pPr>
      <w:r w:rsidRPr="0060294D">
        <w:rPr>
          <w:b/>
          <w:bCs/>
          <w:noProof/>
        </w:rPr>
        <w:br w:type="page"/>
      </w:r>
    </w:p>
    <w:p w:rsidR="00C55CA3" w:rsidRDefault="00C55CA3" w:rsidP="00C55CA3">
      <w:pPr>
        <w:pStyle w:val="a9"/>
        <w:jc w:val="right"/>
        <w:rPr>
          <w:b w:val="0"/>
        </w:rPr>
      </w:pPr>
      <w:r w:rsidRPr="004E7AF6">
        <w:rPr>
          <w:noProof/>
          <w:lang w:val="ru-RU"/>
        </w:rPr>
        <w:lastRenderedPageBreak/>
        <w:t>Додаток 1</w:t>
      </w:r>
      <w:r w:rsidRPr="004E7AF6">
        <w:rPr>
          <w:noProof/>
          <w:lang w:val="ru-RU"/>
        </w:rPr>
        <w:br/>
      </w:r>
      <w:r w:rsidRPr="000539FF">
        <w:rPr>
          <w:b w:val="0"/>
          <w:noProof/>
          <w:lang w:val="ru-RU"/>
        </w:rPr>
        <w:t>до рішення про</w:t>
      </w:r>
      <w:r w:rsidRPr="004E7AF6">
        <w:rPr>
          <w:noProof/>
          <w:lang w:val="ru-RU"/>
        </w:rPr>
        <w:t xml:space="preserve"> </w:t>
      </w:r>
      <w:r w:rsidRPr="001A2252">
        <w:rPr>
          <w:b w:val="0"/>
        </w:rPr>
        <w:t xml:space="preserve">встановлення на території </w:t>
      </w:r>
    </w:p>
    <w:p w:rsidR="00C55CA3" w:rsidRPr="001A2252" w:rsidRDefault="00C55CA3" w:rsidP="00C55CA3">
      <w:pPr>
        <w:pStyle w:val="a9"/>
        <w:jc w:val="right"/>
        <w:rPr>
          <w:b w:val="0"/>
        </w:rPr>
      </w:pPr>
      <w:proofErr w:type="spellStart"/>
      <w:r w:rsidRPr="001A2252">
        <w:rPr>
          <w:b w:val="0"/>
        </w:rPr>
        <w:t>Смолінської</w:t>
      </w:r>
      <w:proofErr w:type="spellEnd"/>
      <w:r w:rsidRPr="001A2252">
        <w:rPr>
          <w:b w:val="0"/>
        </w:rPr>
        <w:t xml:space="preserve"> </w:t>
      </w:r>
      <w:r>
        <w:rPr>
          <w:b w:val="0"/>
        </w:rPr>
        <w:t>селищної ради</w:t>
      </w:r>
      <w:r w:rsidRPr="001A2252">
        <w:rPr>
          <w:b w:val="0"/>
        </w:rPr>
        <w:t xml:space="preserve"> </w:t>
      </w:r>
    </w:p>
    <w:p w:rsidR="00C55CA3" w:rsidRDefault="00AE61E4" w:rsidP="00C55CA3">
      <w:pPr>
        <w:pStyle w:val="a9"/>
        <w:jc w:val="right"/>
        <w:rPr>
          <w:b w:val="0"/>
        </w:rPr>
      </w:pPr>
      <w:r>
        <w:rPr>
          <w:b w:val="0"/>
        </w:rPr>
        <w:t>п</w:t>
      </w:r>
      <w:r w:rsidR="00C55CA3" w:rsidRPr="001A2252">
        <w:rPr>
          <w:b w:val="0"/>
        </w:rPr>
        <w:t>одатку</w:t>
      </w:r>
      <w:r w:rsidR="00C55CA3">
        <w:rPr>
          <w:b w:val="0"/>
        </w:rPr>
        <w:t xml:space="preserve"> та пільг</w:t>
      </w:r>
      <w:r w:rsidR="00C55CA3" w:rsidRPr="001A2252">
        <w:rPr>
          <w:b w:val="0"/>
        </w:rPr>
        <w:t xml:space="preserve"> на нерухоме майно, </w:t>
      </w:r>
    </w:p>
    <w:p w:rsidR="00C55CA3" w:rsidRPr="001A2252" w:rsidRDefault="00C55CA3" w:rsidP="00C55CA3">
      <w:pPr>
        <w:pStyle w:val="a9"/>
        <w:jc w:val="right"/>
        <w:rPr>
          <w:b w:val="0"/>
        </w:rPr>
      </w:pPr>
      <w:r w:rsidRPr="001A2252">
        <w:rPr>
          <w:b w:val="0"/>
        </w:rPr>
        <w:t>відмінне від земельної ділянки</w:t>
      </w:r>
      <w:r>
        <w:rPr>
          <w:b w:val="0"/>
        </w:rPr>
        <w:t xml:space="preserve"> на 2019</w:t>
      </w:r>
      <w:r w:rsidRPr="001A2252">
        <w:rPr>
          <w:b w:val="0"/>
        </w:rPr>
        <w:t xml:space="preserve"> рік</w:t>
      </w:r>
    </w:p>
    <w:p w:rsidR="00C55CA3" w:rsidRPr="004E7AF6" w:rsidRDefault="00C55CA3" w:rsidP="00C55CA3">
      <w:pPr>
        <w:pStyle w:val="ShapkaDocumentu"/>
        <w:ind w:left="7938"/>
        <w:rPr>
          <w:rFonts w:ascii="Times New Roman" w:hAnsi="Times New Roman"/>
          <w:noProof/>
          <w:sz w:val="24"/>
          <w:szCs w:val="24"/>
        </w:rPr>
      </w:pPr>
    </w:p>
    <w:p w:rsidR="00C55CA3" w:rsidRPr="00DE7677" w:rsidRDefault="00C55CA3" w:rsidP="00C55CA3">
      <w:pPr>
        <w:pStyle w:val="ShapkaDocumentu"/>
        <w:spacing w:before="240" w:after="120"/>
        <w:ind w:left="5387"/>
        <w:rPr>
          <w:rFonts w:ascii="Times New Roman" w:hAnsi="Times New Roman"/>
          <w:noProof/>
          <w:sz w:val="24"/>
          <w:szCs w:val="24"/>
        </w:rPr>
      </w:pPr>
      <w:r w:rsidRPr="00DE7677">
        <w:rPr>
          <w:rFonts w:ascii="Times New Roman" w:hAnsi="Times New Roman"/>
          <w:noProof/>
          <w:sz w:val="24"/>
          <w:szCs w:val="24"/>
        </w:rPr>
        <w:t>ЗАТВЕРДЖЕНО</w:t>
      </w:r>
    </w:p>
    <w:p w:rsidR="00C55CA3" w:rsidRPr="004E7AF6" w:rsidRDefault="00C55CA3" w:rsidP="00C55CA3">
      <w:pPr>
        <w:pStyle w:val="ShapkaDocumentu"/>
        <w:spacing w:after="0"/>
        <w:ind w:left="5387"/>
        <w:rPr>
          <w:rFonts w:ascii="Times New Roman" w:hAnsi="Times New Roman"/>
          <w:noProof/>
          <w:sz w:val="24"/>
          <w:szCs w:val="24"/>
        </w:rPr>
      </w:pPr>
      <w:r w:rsidRPr="004E7AF6">
        <w:rPr>
          <w:rFonts w:ascii="Times New Roman" w:hAnsi="Times New Roman"/>
          <w:noProof/>
          <w:sz w:val="24"/>
          <w:szCs w:val="24"/>
        </w:rPr>
        <w:t xml:space="preserve">рішенням </w:t>
      </w:r>
      <w:r>
        <w:rPr>
          <w:rFonts w:ascii="Times New Roman" w:hAnsi="Times New Roman"/>
          <w:noProof/>
          <w:sz w:val="24"/>
          <w:szCs w:val="24"/>
        </w:rPr>
        <w:t>Смолінської селищної ради</w:t>
      </w:r>
    </w:p>
    <w:p w:rsidR="00C55CA3" w:rsidRPr="00DE7677" w:rsidRDefault="00C55CA3" w:rsidP="00C55CA3">
      <w:pPr>
        <w:pStyle w:val="ShapkaDocumentu"/>
        <w:ind w:left="5387"/>
        <w:jc w:val="left"/>
        <w:rPr>
          <w:rFonts w:ascii="Times New Roman" w:hAnsi="Times New Roman"/>
          <w:noProof/>
          <w:sz w:val="24"/>
          <w:szCs w:val="24"/>
        </w:rPr>
      </w:pPr>
      <w:r w:rsidRPr="00DE7677">
        <w:rPr>
          <w:rFonts w:ascii="Times New Roman" w:hAnsi="Times New Roman"/>
          <w:noProof/>
          <w:sz w:val="24"/>
          <w:szCs w:val="24"/>
        </w:rPr>
        <w:t xml:space="preserve">                  від </w:t>
      </w:r>
      <w:r w:rsidR="0060294D">
        <w:rPr>
          <w:rFonts w:ascii="Times New Roman" w:hAnsi="Times New Roman"/>
          <w:noProof/>
          <w:sz w:val="24"/>
          <w:szCs w:val="24"/>
        </w:rPr>
        <w:t>26.06.2018</w:t>
      </w:r>
      <w:r w:rsidRPr="00DE7677">
        <w:rPr>
          <w:rFonts w:ascii="Times New Roman" w:hAnsi="Times New Roman"/>
          <w:noProof/>
          <w:sz w:val="24"/>
          <w:szCs w:val="24"/>
        </w:rPr>
        <w:t xml:space="preserve"> р. № </w:t>
      </w:r>
      <w:r w:rsidR="00EA11A5">
        <w:rPr>
          <w:rFonts w:ascii="Times New Roman" w:hAnsi="Times New Roman"/>
          <w:noProof/>
          <w:sz w:val="24"/>
          <w:szCs w:val="24"/>
        </w:rPr>
        <w:t>115</w:t>
      </w:r>
    </w:p>
    <w:p w:rsidR="00C55CA3" w:rsidRPr="004E7AF6" w:rsidRDefault="00C55CA3" w:rsidP="00C55CA3">
      <w:pPr>
        <w:pStyle w:val="af0"/>
        <w:spacing w:before="120"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4E7AF6">
        <w:rPr>
          <w:rFonts w:ascii="Times New Roman" w:hAnsi="Times New Roman"/>
          <w:noProof/>
          <w:sz w:val="28"/>
          <w:szCs w:val="28"/>
          <w:lang w:val="ru-RU"/>
        </w:rPr>
        <w:t>СТАВКИ</w:t>
      </w:r>
      <w:r w:rsidRPr="004E7AF6"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w:br/>
      </w:r>
      <w:r w:rsidRPr="004E7AF6">
        <w:rPr>
          <w:rFonts w:ascii="Times New Roman" w:hAnsi="Times New Roman"/>
          <w:noProof/>
          <w:sz w:val="28"/>
          <w:szCs w:val="28"/>
          <w:lang w:val="ru-RU"/>
        </w:rPr>
        <w:t>податку на нерухоме майно, відмінне від земельної ділянки</w:t>
      </w:r>
      <w:r w:rsidRPr="004E7AF6"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w:t>1</w:t>
      </w:r>
    </w:p>
    <w:p w:rsidR="00C55CA3" w:rsidRPr="004E7AF6" w:rsidRDefault="00C55CA3" w:rsidP="00C55CA3">
      <w:pPr>
        <w:pStyle w:val="a8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E7AF6">
        <w:rPr>
          <w:rFonts w:ascii="Times New Roman" w:hAnsi="Times New Roman"/>
          <w:noProof/>
          <w:sz w:val="24"/>
          <w:szCs w:val="24"/>
          <w:lang w:val="ru-RU"/>
        </w:rPr>
        <w:t xml:space="preserve">Ставки встановлюються на </w:t>
      </w:r>
      <w:r>
        <w:rPr>
          <w:rFonts w:ascii="Times New Roman" w:hAnsi="Times New Roman"/>
          <w:noProof/>
          <w:sz w:val="24"/>
          <w:szCs w:val="24"/>
          <w:lang w:val="ru-RU"/>
        </w:rPr>
        <w:t>2019</w:t>
      </w:r>
      <w:r w:rsidRPr="004E7AF6">
        <w:rPr>
          <w:rFonts w:ascii="Times New Roman" w:hAnsi="Times New Roman"/>
          <w:noProof/>
          <w:sz w:val="24"/>
          <w:szCs w:val="24"/>
          <w:lang w:val="ru-RU"/>
        </w:rPr>
        <w:t xml:space="preserve"> рік та вводяться в дію з </w:t>
      </w:r>
      <w:r>
        <w:rPr>
          <w:rFonts w:ascii="Times New Roman" w:hAnsi="Times New Roman"/>
          <w:noProof/>
          <w:sz w:val="24"/>
          <w:szCs w:val="24"/>
          <w:lang w:val="ru-RU"/>
        </w:rPr>
        <w:t>01 січня</w:t>
      </w:r>
      <w:r w:rsidRPr="004E7AF6">
        <w:rPr>
          <w:rFonts w:ascii="Times New Roman" w:hAnsi="Times New Roman"/>
          <w:noProof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noProof/>
          <w:sz w:val="24"/>
          <w:szCs w:val="24"/>
          <w:lang w:val="ru-RU"/>
        </w:rPr>
        <w:t>19</w:t>
      </w:r>
      <w:r w:rsidRPr="004E7AF6">
        <w:rPr>
          <w:rFonts w:ascii="Times New Roman" w:hAnsi="Times New Roman"/>
          <w:noProof/>
          <w:sz w:val="24"/>
          <w:szCs w:val="24"/>
          <w:lang w:val="ru-RU"/>
        </w:rPr>
        <w:t xml:space="preserve"> року.</w:t>
      </w:r>
    </w:p>
    <w:p w:rsidR="00C55CA3" w:rsidRPr="004E7AF6" w:rsidRDefault="00C55CA3" w:rsidP="00C55CA3">
      <w:pPr>
        <w:pStyle w:val="a8"/>
        <w:spacing w:after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E7AF6"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територія Смолінської об'єднаної територіальної громади</w:t>
      </w: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701"/>
        <w:gridCol w:w="2268"/>
        <w:gridCol w:w="4394"/>
      </w:tblGrid>
      <w:tr w:rsidR="00C55CA3" w:rsidRPr="004E7AF6" w:rsidTr="00A975F3">
        <w:tc>
          <w:tcPr>
            <w:tcW w:w="1843" w:type="dxa"/>
            <w:vAlign w:val="center"/>
            <w:hideMark/>
          </w:tcPr>
          <w:p w:rsidR="00C55CA3" w:rsidRPr="00E1757E" w:rsidRDefault="00C55CA3" w:rsidP="003C1FA2">
            <w:pPr>
              <w:pStyle w:val="a8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області</w:t>
            </w:r>
          </w:p>
        </w:tc>
        <w:tc>
          <w:tcPr>
            <w:tcW w:w="1701" w:type="dxa"/>
            <w:vAlign w:val="center"/>
            <w:hideMark/>
          </w:tcPr>
          <w:p w:rsidR="00C55CA3" w:rsidRPr="00E1757E" w:rsidRDefault="00C55CA3" w:rsidP="003C1FA2">
            <w:pPr>
              <w:pStyle w:val="a8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району</w:t>
            </w:r>
          </w:p>
        </w:tc>
        <w:tc>
          <w:tcPr>
            <w:tcW w:w="2268" w:type="dxa"/>
            <w:vAlign w:val="center"/>
            <w:hideMark/>
          </w:tcPr>
          <w:p w:rsidR="00C55CA3" w:rsidRPr="00E1757E" w:rsidRDefault="00C55CA3" w:rsidP="003C1FA2">
            <w:pPr>
              <w:pStyle w:val="a8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згідно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КОАТУУ</w:t>
            </w:r>
          </w:p>
        </w:tc>
        <w:tc>
          <w:tcPr>
            <w:tcW w:w="4394" w:type="dxa"/>
            <w:vAlign w:val="center"/>
            <w:hideMark/>
          </w:tcPr>
          <w:p w:rsidR="00C55CA3" w:rsidRPr="004E7AF6" w:rsidRDefault="00C55CA3" w:rsidP="003C1FA2">
            <w:pPr>
              <w:pStyle w:val="a8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Найменування адміністративно-територіальної одиниці або </w:t>
            </w: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населеного пункту, або території об’єднаної територіальної громади</w:t>
            </w:r>
          </w:p>
        </w:tc>
      </w:tr>
    </w:tbl>
    <w:p w:rsidR="00C55CA3" w:rsidRPr="004E7AF6" w:rsidRDefault="00C55CA3" w:rsidP="00C55CA3">
      <w:pPr>
        <w:widowControl w:val="0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Смолінська об'єднана територільна громада</w:t>
      </w:r>
    </w:p>
    <w:p w:rsidR="00C55CA3" w:rsidRPr="004E7AF6" w:rsidRDefault="00C55CA3" w:rsidP="00C55CA3">
      <w:pPr>
        <w:widowControl w:val="0"/>
        <w:rPr>
          <w:noProof/>
        </w:rPr>
      </w:pPr>
    </w:p>
    <w:tbl>
      <w:tblPr>
        <w:tblW w:w="5050" w:type="pct"/>
        <w:tblCellMar>
          <w:left w:w="28" w:type="dxa"/>
          <w:right w:w="28" w:type="dxa"/>
        </w:tblCellMar>
        <w:tblLook w:val="01E0"/>
      </w:tblPr>
      <w:tblGrid>
        <w:gridCol w:w="716"/>
        <w:gridCol w:w="5210"/>
        <w:gridCol w:w="698"/>
        <w:gridCol w:w="688"/>
        <w:gridCol w:w="716"/>
        <w:gridCol w:w="735"/>
        <w:gridCol w:w="644"/>
        <w:gridCol w:w="670"/>
      </w:tblGrid>
      <w:tr w:rsidR="00C55CA3" w:rsidRPr="004E7AF6" w:rsidTr="003C1FA2">
        <w:trPr>
          <w:trHeight w:val="20"/>
          <w:tblHeader/>
        </w:trPr>
        <w:tc>
          <w:tcPr>
            <w:tcW w:w="29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A3" w:rsidRPr="00E1757E" w:rsidRDefault="00C55CA3" w:rsidP="003C1FA2">
            <w:pPr>
              <w:pStyle w:val="a8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Класифікація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0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55CA3" w:rsidRPr="004E7AF6" w:rsidRDefault="00C55CA3" w:rsidP="003C1FA2">
            <w:pPr>
              <w:pStyle w:val="a8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 податку</w:t>
            </w:r>
            <w:r w:rsidRPr="004E7AF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3</w:t>
            </w: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за 1 кв. метр</w:t>
            </w: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 розміру мінімальної заробітної плати)</w:t>
            </w:r>
          </w:p>
        </w:tc>
      </w:tr>
      <w:tr w:rsidR="00C55CA3" w:rsidRPr="00E1757E" w:rsidTr="003C1FA2">
        <w:trPr>
          <w:trHeight w:val="20"/>
          <w:tblHeader/>
        </w:trPr>
        <w:tc>
          <w:tcPr>
            <w:tcW w:w="35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55CA3" w:rsidRPr="00E1757E" w:rsidRDefault="00C55CA3" w:rsidP="003C1FA2">
            <w:pPr>
              <w:pStyle w:val="a8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CA3" w:rsidRPr="00E1757E" w:rsidRDefault="00C55CA3" w:rsidP="003C1FA2">
            <w:pPr>
              <w:pStyle w:val="a8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A3" w:rsidRPr="00E1757E" w:rsidRDefault="00C55CA3" w:rsidP="003C1FA2">
            <w:pPr>
              <w:pStyle w:val="a8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55CA3" w:rsidRPr="00E1757E" w:rsidRDefault="00C55CA3" w:rsidP="003C1FA2">
            <w:pPr>
              <w:pStyle w:val="a8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</w:tr>
      <w:tr w:rsidR="00C55CA3" w:rsidRPr="00E1757E" w:rsidTr="003C1FA2">
        <w:trPr>
          <w:trHeight w:val="20"/>
          <w:tblHeader/>
        </w:trPr>
        <w:tc>
          <w:tcPr>
            <w:tcW w:w="35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5CA3" w:rsidRPr="00E1757E" w:rsidRDefault="00C55CA3" w:rsidP="003C1FA2">
            <w:pPr>
              <w:pStyle w:val="a8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A3" w:rsidRPr="00E1757E" w:rsidRDefault="00C55CA3" w:rsidP="003C1FA2">
            <w:pPr>
              <w:pStyle w:val="a8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A3" w:rsidRPr="00E1757E" w:rsidRDefault="00C55CA3" w:rsidP="003C1FA2">
            <w:pPr>
              <w:pStyle w:val="a8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A3" w:rsidRPr="00E1757E" w:rsidRDefault="00C55CA3" w:rsidP="003C1FA2">
            <w:pPr>
              <w:pStyle w:val="a8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A3" w:rsidRPr="00E1757E" w:rsidRDefault="00C55CA3" w:rsidP="003C1FA2">
            <w:pPr>
              <w:pStyle w:val="a8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A3" w:rsidRPr="00E1757E" w:rsidRDefault="00C55CA3" w:rsidP="003C1FA2">
            <w:pPr>
              <w:pStyle w:val="a8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A3" w:rsidRPr="00E1757E" w:rsidRDefault="00C55CA3" w:rsidP="003C1FA2">
            <w:pPr>
              <w:pStyle w:val="a8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55CA3" w:rsidRPr="00E1757E" w:rsidRDefault="00C55CA3" w:rsidP="003C1FA2">
            <w:pPr>
              <w:pStyle w:val="a8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649" w:type="pct"/>
            <w:gridSpan w:val="7"/>
            <w:vAlign w:val="center"/>
          </w:tcPr>
          <w:p w:rsidR="00C55CA3" w:rsidRPr="00E1757E" w:rsidRDefault="00C55CA3" w:rsidP="003C1FA2">
            <w:pPr>
              <w:pStyle w:val="a8"/>
              <w:spacing w:before="100"/>
              <w:ind w:hanging="45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житлові</w:t>
            </w: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</w:t>
            </w:r>
          </w:p>
        </w:tc>
        <w:tc>
          <w:tcPr>
            <w:tcW w:w="4649" w:type="pct"/>
            <w:gridSpan w:val="7"/>
            <w:vAlign w:val="center"/>
          </w:tcPr>
          <w:p w:rsidR="00C55CA3" w:rsidRPr="00E1757E" w:rsidRDefault="00C55CA3" w:rsidP="003C1FA2">
            <w:pPr>
              <w:pStyle w:val="a8"/>
              <w:spacing w:before="100"/>
              <w:ind w:hanging="45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одноквартирні</w:t>
            </w: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</w:t>
            </w:r>
          </w:p>
        </w:tc>
        <w:tc>
          <w:tcPr>
            <w:tcW w:w="4649" w:type="pct"/>
            <w:gridSpan w:val="7"/>
            <w:vAlign w:val="center"/>
          </w:tcPr>
          <w:p w:rsidR="00C55CA3" w:rsidRPr="00E1757E" w:rsidRDefault="00C55CA3" w:rsidP="003C1FA2">
            <w:pPr>
              <w:pStyle w:val="a8"/>
              <w:spacing w:before="100"/>
              <w:ind w:hanging="45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одноквартирні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8208E6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одноквартирні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масової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</w:p>
        </w:tc>
        <w:tc>
          <w:tcPr>
            <w:tcW w:w="347" w:type="pct"/>
          </w:tcPr>
          <w:p w:rsidR="00C55CA3" w:rsidRPr="008208E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1,500</w:t>
            </w:r>
          </w:p>
        </w:tc>
        <w:tc>
          <w:tcPr>
            <w:tcW w:w="342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C55CA3" w:rsidRPr="008208E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47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342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садибного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типу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C55CA3" w:rsidRPr="00C55740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1,500</w:t>
            </w:r>
          </w:p>
        </w:tc>
        <w:tc>
          <w:tcPr>
            <w:tcW w:w="342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C55CA3" w:rsidRPr="008208E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C55CA3" w:rsidRPr="00C55740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1,500</w:t>
            </w:r>
          </w:p>
        </w:tc>
        <w:tc>
          <w:tcPr>
            <w:tcW w:w="342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C55CA3" w:rsidRPr="008208E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з двома та більше квартирами</w:t>
            </w: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двома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квартирами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двоквартирні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масової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C55CA3" w:rsidRPr="005E33C5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1,500</w:t>
            </w:r>
          </w:p>
        </w:tc>
        <w:tc>
          <w:tcPr>
            <w:tcW w:w="342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C55CA3" w:rsidRPr="005E33C5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47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342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з трьома та більше квартирами</w:t>
            </w:r>
            <w:r w:rsidRPr="004E7AF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багатоквартирні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масової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C55CA3" w:rsidRPr="005E33C5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1,500</w:t>
            </w:r>
          </w:p>
        </w:tc>
        <w:tc>
          <w:tcPr>
            <w:tcW w:w="342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C55CA3" w:rsidRPr="005E33C5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0,250</w:t>
            </w: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багатоквартирні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підвищеної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комфортності,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C55CA3" w:rsidRPr="005E33C5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1,500</w:t>
            </w:r>
          </w:p>
        </w:tc>
        <w:tc>
          <w:tcPr>
            <w:tcW w:w="342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C55CA3" w:rsidRPr="005E33C5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0,250</w:t>
            </w: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1122.3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готельного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типу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Гуртожитки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робітників та службовців</w:t>
            </w:r>
          </w:p>
        </w:tc>
        <w:tc>
          <w:tcPr>
            <w:tcW w:w="347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342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студентів вищих навчальних закладів</w:t>
            </w:r>
            <w:r w:rsidRPr="004E7AF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учнів навчальних закладів</w:t>
            </w:r>
            <w:r w:rsidRPr="004E7AF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Будинки-інтернати для людей похилого віку та інвалідів</w:t>
            </w:r>
            <w:r w:rsidRPr="004E7AF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дитини та сирітські будинки</w:t>
            </w:r>
            <w:r w:rsidRPr="004E7AF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для біженців, притулки для бездомних</w:t>
            </w:r>
            <w:r w:rsidRPr="004E7AF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Будинки для колективного проживання інші </w:t>
            </w:r>
          </w:p>
        </w:tc>
        <w:tc>
          <w:tcPr>
            <w:tcW w:w="347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342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х</w:t>
            </w: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586" w:type="pct"/>
            <w:vAlign w:val="center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7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нежитлові</w:t>
            </w: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Готелі, ресторани та подібні будівлі</w:t>
            </w: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готельні</w:t>
            </w: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Готелі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Мотелі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Кемпінги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Пансіонати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Ресторани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C55CA3" w:rsidRPr="00DB1AD0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1,500</w:t>
            </w:r>
          </w:p>
        </w:tc>
        <w:tc>
          <w:tcPr>
            <w:tcW w:w="342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C55CA3" w:rsidRPr="00DB1AD0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Інші будівлі для тимчасового проживання</w:t>
            </w: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Туристичні бази та гірські притулки </w:t>
            </w:r>
          </w:p>
        </w:tc>
        <w:tc>
          <w:tcPr>
            <w:tcW w:w="347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Дитячі та сімейні табори відпочинку </w:t>
            </w:r>
          </w:p>
        </w:tc>
        <w:tc>
          <w:tcPr>
            <w:tcW w:w="347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Центри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відпочинку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47" w:type="pct"/>
          </w:tcPr>
          <w:p w:rsidR="00C55CA3" w:rsidRPr="00B76282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B76282" w:rsidRDefault="00C55CA3" w:rsidP="003C1FA2"/>
        </w:tc>
        <w:tc>
          <w:tcPr>
            <w:tcW w:w="356" w:type="pct"/>
          </w:tcPr>
          <w:p w:rsidR="00C55CA3" w:rsidRPr="00B76282" w:rsidRDefault="00C55CA3" w:rsidP="003C1FA2"/>
        </w:tc>
        <w:tc>
          <w:tcPr>
            <w:tcW w:w="365" w:type="pct"/>
          </w:tcPr>
          <w:p w:rsidR="00C55CA3" w:rsidRDefault="00C55CA3" w:rsidP="003C1FA2">
            <w:pPr>
              <w:pStyle w:val="a8"/>
              <w:spacing w:before="100"/>
              <w:ind w:firstLine="0"/>
              <w:jc w:val="center"/>
            </w:pPr>
            <w:r w:rsidRPr="001920AC"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</w:t>
            </w:r>
          </w:p>
        </w:tc>
        <w:tc>
          <w:tcPr>
            <w:tcW w:w="4649" w:type="pct"/>
            <w:gridSpan w:val="7"/>
            <w:vAlign w:val="center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офісні</w:t>
            </w: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офісні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органів державного та місцевого управління</w:t>
            </w:r>
            <w:r w:rsidRPr="004E7AF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фінансового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правосуддя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закордонних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представництв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47" w:type="pct"/>
          </w:tcPr>
          <w:p w:rsidR="00C55CA3" w:rsidRPr="00C2028B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C2028B" w:rsidRDefault="00C55CA3" w:rsidP="003C1FA2"/>
        </w:tc>
        <w:tc>
          <w:tcPr>
            <w:tcW w:w="356" w:type="pct"/>
          </w:tcPr>
          <w:p w:rsidR="00C55CA3" w:rsidRPr="00C2028B" w:rsidRDefault="00C55CA3" w:rsidP="003C1FA2"/>
        </w:tc>
        <w:tc>
          <w:tcPr>
            <w:tcW w:w="365" w:type="pct"/>
          </w:tcPr>
          <w:p w:rsidR="00C55CA3" w:rsidRPr="001920AC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20AC"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1220.9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47" w:type="pct"/>
          </w:tcPr>
          <w:p w:rsidR="00C55CA3" w:rsidRPr="00032E08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032E08" w:rsidRDefault="00C55CA3" w:rsidP="003C1FA2"/>
        </w:tc>
        <w:tc>
          <w:tcPr>
            <w:tcW w:w="356" w:type="pct"/>
          </w:tcPr>
          <w:p w:rsidR="00C55CA3" w:rsidRPr="00032E08" w:rsidRDefault="00C55CA3" w:rsidP="003C1FA2"/>
        </w:tc>
        <w:tc>
          <w:tcPr>
            <w:tcW w:w="365" w:type="pct"/>
          </w:tcPr>
          <w:p w:rsidR="00C55CA3" w:rsidRPr="001920AC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20AC"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торговельні</w:t>
            </w: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торговельні</w:t>
            </w: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Торгові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центри,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універмаги,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магазини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C55CA3" w:rsidRPr="00AE7F52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AE7F52" w:rsidRDefault="00C55CA3" w:rsidP="003C1FA2"/>
        </w:tc>
        <w:tc>
          <w:tcPr>
            <w:tcW w:w="356" w:type="pct"/>
          </w:tcPr>
          <w:p w:rsidR="00C55CA3" w:rsidRPr="00AE7F52" w:rsidRDefault="00C55CA3" w:rsidP="003C1FA2"/>
        </w:tc>
        <w:tc>
          <w:tcPr>
            <w:tcW w:w="365" w:type="pct"/>
          </w:tcPr>
          <w:p w:rsidR="00C55CA3" w:rsidRPr="001920AC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20AC"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Криті ринки, павільйони та зали для ярмарків</w:t>
            </w:r>
            <w:r w:rsidRPr="004E7AF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55CA3" w:rsidRPr="00905CEF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905CEF" w:rsidRDefault="00C55CA3" w:rsidP="003C1FA2"/>
        </w:tc>
        <w:tc>
          <w:tcPr>
            <w:tcW w:w="356" w:type="pct"/>
          </w:tcPr>
          <w:p w:rsidR="00C55CA3" w:rsidRPr="00905CEF" w:rsidRDefault="00C55CA3" w:rsidP="003C1FA2"/>
        </w:tc>
        <w:tc>
          <w:tcPr>
            <w:tcW w:w="365" w:type="pct"/>
          </w:tcPr>
          <w:p w:rsidR="00C55CA3" w:rsidRPr="001920AC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20AC"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Станції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автомобілів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C55CA3" w:rsidRPr="00393718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393718" w:rsidRDefault="00C55CA3" w:rsidP="003C1FA2"/>
        </w:tc>
        <w:tc>
          <w:tcPr>
            <w:tcW w:w="356" w:type="pct"/>
          </w:tcPr>
          <w:p w:rsidR="00C55CA3" w:rsidRPr="00393718" w:rsidRDefault="00C55CA3" w:rsidP="003C1FA2"/>
        </w:tc>
        <w:tc>
          <w:tcPr>
            <w:tcW w:w="365" w:type="pct"/>
          </w:tcPr>
          <w:p w:rsidR="00C55CA3" w:rsidRPr="001920AC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20AC"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Їдальні,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кафе,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закусочні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C55CA3" w:rsidRPr="00787124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787124" w:rsidRDefault="00C55CA3" w:rsidP="003C1FA2"/>
        </w:tc>
        <w:tc>
          <w:tcPr>
            <w:tcW w:w="356" w:type="pct"/>
          </w:tcPr>
          <w:p w:rsidR="00C55CA3" w:rsidRPr="00787124" w:rsidRDefault="00C55CA3" w:rsidP="003C1FA2"/>
        </w:tc>
        <w:tc>
          <w:tcPr>
            <w:tcW w:w="365" w:type="pct"/>
          </w:tcPr>
          <w:p w:rsidR="00C55CA3" w:rsidRPr="001920AC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20AC"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47" w:type="pct"/>
          </w:tcPr>
          <w:p w:rsidR="00C55CA3" w:rsidRPr="00D84D73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D84D73" w:rsidRDefault="00C55CA3" w:rsidP="003C1FA2"/>
        </w:tc>
        <w:tc>
          <w:tcPr>
            <w:tcW w:w="356" w:type="pct"/>
          </w:tcPr>
          <w:p w:rsidR="00C55CA3" w:rsidRPr="00D84D73" w:rsidRDefault="00C55CA3" w:rsidP="003C1FA2"/>
        </w:tc>
        <w:tc>
          <w:tcPr>
            <w:tcW w:w="365" w:type="pct"/>
          </w:tcPr>
          <w:p w:rsidR="00C55CA3" w:rsidRPr="001920AC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20AC"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побутового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C55CA3" w:rsidRPr="00B629D0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B629D0" w:rsidRDefault="00C55CA3" w:rsidP="003C1FA2"/>
        </w:tc>
        <w:tc>
          <w:tcPr>
            <w:tcW w:w="356" w:type="pct"/>
          </w:tcPr>
          <w:p w:rsidR="00C55CA3" w:rsidRPr="00B629D0" w:rsidRDefault="00C55CA3" w:rsidP="003C1FA2"/>
        </w:tc>
        <w:tc>
          <w:tcPr>
            <w:tcW w:w="365" w:type="pct"/>
          </w:tcPr>
          <w:p w:rsidR="00C55CA3" w:rsidRPr="001920AC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20AC"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торговельні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C55CA3" w:rsidRPr="00B66AF2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B66AF2" w:rsidRDefault="00C55CA3" w:rsidP="003C1FA2"/>
        </w:tc>
        <w:tc>
          <w:tcPr>
            <w:tcW w:w="356" w:type="pct"/>
          </w:tcPr>
          <w:p w:rsidR="00C55CA3" w:rsidRPr="00B66AF2" w:rsidRDefault="00C55CA3" w:rsidP="003C1FA2"/>
        </w:tc>
        <w:tc>
          <w:tcPr>
            <w:tcW w:w="365" w:type="pct"/>
          </w:tcPr>
          <w:p w:rsidR="00C55CA3" w:rsidRPr="001920AC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20AC"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</w:t>
            </w:r>
          </w:p>
        </w:tc>
        <w:tc>
          <w:tcPr>
            <w:tcW w:w="4649" w:type="pct"/>
            <w:gridSpan w:val="7"/>
            <w:hideMark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транспорту та засобів зв’язку</w:t>
            </w: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Вокзали, аеровокзали, будівлі засобів зв’язку та пов’язані з ними будівлі</w:t>
            </w: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47" w:type="pct"/>
          </w:tcPr>
          <w:p w:rsidR="00C55CA3" w:rsidRPr="009A46CE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9A46CE" w:rsidRDefault="00C55CA3" w:rsidP="003C1FA2"/>
        </w:tc>
        <w:tc>
          <w:tcPr>
            <w:tcW w:w="356" w:type="pct"/>
          </w:tcPr>
          <w:p w:rsidR="00C55CA3" w:rsidRPr="009A46CE" w:rsidRDefault="00C55CA3" w:rsidP="003C1FA2"/>
        </w:tc>
        <w:tc>
          <w:tcPr>
            <w:tcW w:w="365" w:type="pct"/>
          </w:tcPr>
          <w:p w:rsidR="00C55CA3" w:rsidRPr="001920AC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20AC"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Вокзали та інші будівлі залізничного транспорту </w:t>
            </w:r>
          </w:p>
        </w:tc>
        <w:tc>
          <w:tcPr>
            <w:tcW w:w="347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C55CA3" w:rsidRPr="001920AC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міського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електротранспорту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C55CA3" w:rsidRPr="001920AC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47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C55CA3" w:rsidRPr="001920AC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47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C55CA3" w:rsidRPr="001920AC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станцій підвісних та канатних доріг </w:t>
            </w:r>
          </w:p>
        </w:tc>
        <w:tc>
          <w:tcPr>
            <w:tcW w:w="347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C55CA3" w:rsidRPr="001920AC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47" w:type="pct"/>
          </w:tcPr>
          <w:p w:rsidR="00C55CA3" w:rsidRPr="0099149F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99149F" w:rsidRDefault="00C55CA3" w:rsidP="003C1FA2"/>
        </w:tc>
        <w:tc>
          <w:tcPr>
            <w:tcW w:w="356" w:type="pct"/>
          </w:tcPr>
          <w:p w:rsidR="00C55CA3" w:rsidRPr="0099149F" w:rsidRDefault="00C55CA3" w:rsidP="003C1FA2"/>
        </w:tc>
        <w:tc>
          <w:tcPr>
            <w:tcW w:w="365" w:type="pct"/>
          </w:tcPr>
          <w:p w:rsidR="00C55CA3" w:rsidRPr="001920AC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20AC"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EA11A5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Ангари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літаків,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локомотивні,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вагонні,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трамвайні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тролейбусні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депо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C55CA3" w:rsidRPr="001920AC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транспорту та засобів зв’язку інші </w:t>
            </w:r>
          </w:p>
        </w:tc>
        <w:tc>
          <w:tcPr>
            <w:tcW w:w="347" w:type="pct"/>
          </w:tcPr>
          <w:p w:rsidR="00C55CA3" w:rsidRPr="00C54F7D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C54F7D" w:rsidRDefault="00C55CA3" w:rsidP="003C1FA2"/>
        </w:tc>
        <w:tc>
          <w:tcPr>
            <w:tcW w:w="356" w:type="pct"/>
          </w:tcPr>
          <w:p w:rsidR="00C55CA3" w:rsidRPr="00C54F7D" w:rsidRDefault="00C55CA3" w:rsidP="003C1FA2"/>
        </w:tc>
        <w:tc>
          <w:tcPr>
            <w:tcW w:w="365" w:type="pct"/>
          </w:tcPr>
          <w:p w:rsidR="00C55CA3" w:rsidRPr="001920AC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20AC"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C55CA3" w:rsidRPr="001920AC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20AC">
              <w:rPr>
                <w:rFonts w:ascii="Times New Roman" w:hAnsi="Times New Roman"/>
                <w:noProof/>
                <w:sz w:val="24"/>
                <w:szCs w:val="24"/>
              </w:rPr>
              <w:t>Гаражі</w:t>
            </w: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наземні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C55CA3" w:rsidRPr="002130B9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2130B9" w:rsidRDefault="00C55CA3" w:rsidP="003C1FA2"/>
        </w:tc>
        <w:tc>
          <w:tcPr>
            <w:tcW w:w="356" w:type="pct"/>
          </w:tcPr>
          <w:p w:rsidR="00C55CA3" w:rsidRPr="002130B9" w:rsidRDefault="00C55CA3" w:rsidP="003C1FA2"/>
        </w:tc>
        <w:tc>
          <w:tcPr>
            <w:tcW w:w="365" w:type="pct"/>
          </w:tcPr>
          <w:p w:rsidR="00C55CA3" w:rsidRPr="001920AC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20AC"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підземні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C55CA3" w:rsidRPr="00C266E6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C266E6" w:rsidRDefault="00C55CA3" w:rsidP="003C1FA2"/>
        </w:tc>
        <w:tc>
          <w:tcPr>
            <w:tcW w:w="356" w:type="pct"/>
          </w:tcPr>
          <w:p w:rsidR="00C55CA3" w:rsidRPr="001920AC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65" w:type="pct"/>
          </w:tcPr>
          <w:p w:rsidR="00C55CA3" w:rsidRPr="001920AC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20AC"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Стоянки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автомобільні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криті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C55CA3" w:rsidRPr="00F16ECF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F16ECF" w:rsidRDefault="00C55CA3" w:rsidP="003C1FA2"/>
        </w:tc>
        <w:tc>
          <w:tcPr>
            <w:tcW w:w="356" w:type="pct"/>
          </w:tcPr>
          <w:p w:rsidR="00C55CA3" w:rsidRPr="001920AC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65" w:type="pct"/>
          </w:tcPr>
          <w:p w:rsidR="00C55CA3" w:rsidRPr="001920AC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20AC"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Навіси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велосипедів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1251.1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підприємств машинобудування та металообробної промисловості</w:t>
            </w:r>
            <w:r w:rsidRPr="004E7AF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55CA3" w:rsidRPr="008D6BC4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8D6BC4" w:rsidRDefault="00C55CA3" w:rsidP="003C1FA2"/>
        </w:tc>
        <w:tc>
          <w:tcPr>
            <w:tcW w:w="356" w:type="pct"/>
          </w:tcPr>
          <w:p w:rsidR="00C55CA3" w:rsidRPr="008D6BC4" w:rsidRDefault="00C55CA3" w:rsidP="003C1FA2"/>
        </w:tc>
        <w:tc>
          <w:tcPr>
            <w:tcW w:w="365" w:type="pct"/>
          </w:tcPr>
          <w:p w:rsidR="00C55CA3" w:rsidRPr="001920AC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20AC"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чорної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металургії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55CA3" w:rsidRPr="008D6BC4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8D6BC4" w:rsidRDefault="00C55CA3" w:rsidP="003C1FA2"/>
        </w:tc>
        <w:tc>
          <w:tcPr>
            <w:tcW w:w="356" w:type="pct"/>
          </w:tcPr>
          <w:p w:rsidR="00C55CA3" w:rsidRPr="008D6BC4" w:rsidRDefault="00C55CA3" w:rsidP="003C1FA2"/>
        </w:tc>
        <w:tc>
          <w:tcPr>
            <w:tcW w:w="365" w:type="pct"/>
          </w:tcPr>
          <w:p w:rsidR="00C55CA3" w:rsidRPr="001920AC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20AC"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хімічної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нафтохімічної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55CA3" w:rsidRPr="008D6BC4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8D6BC4" w:rsidRDefault="00C55CA3" w:rsidP="003C1FA2"/>
        </w:tc>
        <w:tc>
          <w:tcPr>
            <w:tcW w:w="356" w:type="pct"/>
          </w:tcPr>
          <w:p w:rsidR="00C55CA3" w:rsidRPr="008D6BC4" w:rsidRDefault="00C55CA3" w:rsidP="003C1FA2"/>
        </w:tc>
        <w:tc>
          <w:tcPr>
            <w:tcW w:w="365" w:type="pct"/>
          </w:tcPr>
          <w:p w:rsidR="00C55CA3" w:rsidRPr="001920AC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20AC"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легкої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55CA3" w:rsidRPr="008D6BC4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8D6BC4" w:rsidRDefault="00C55CA3" w:rsidP="003C1FA2"/>
        </w:tc>
        <w:tc>
          <w:tcPr>
            <w:tcW w:w="356" w:type="pct"/>
          </w:tcPr>
          <w:p w:rsidR="00C55CA3" w:rsidRPr="008D6BC4" w:rsidRDefault="00C55CA3" w:rsidP="003C1FA2"/>
        </w:tc>
        <w:tc>
          <w:tcPr>
            <w:tcW w:w="365" w:type="pct"/>
          </w:tcPr>
          <w:p w:rsidR="00C55CA3" w:rsidRPr="001920AC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20AC"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харчової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55CA3" w:rsidRPr="0057178B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57178B" w:rsidRDefault="00C55CA3" w:rsidP="003C1FA2"/>
        </w:tc>
        <w:tc>
          <w:tcPr>
            <w:tcW w:w="356" w:type="pct"/>
          </w:tcPr>
          <w:p w:rsidR="00C55CA3" w:rsidRPr="0057178B" w:rsidRDefault="00C55CA3" w:rsidP="003C1FA2"/>
        </w:tc>
        <w:tc>
          <w:tcPr>
            <w:tcW w:w="365" w:type="pct"/>
          </w:tcPr>
          <w:p w:rsidR="00C55CA3" w:rsidRPr="001920AC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20AC"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медичної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мікробіологічної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55CA3" w:rsidRPr="008D1E0F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8D1E0F" w:rsidRDefault="00C55CA3" w:rsidP="003C1FA2"/>
        </w:tc>
        <w:tc>
          <w:tcPr>
            <w:tcW w:w="356" w:type="pct"/>
          </w:tcPr>
          <w:p w:rsidR="00C55CA3" w:rsidRPr="008D1E0F" w:rsidRDefault="00C55CA3" w:rsidP="003C1FA2"/>
        </w:tc>
        <w:tc>
          <w:tcPr>
            <w:tcW w:w="365" w:type="pct"/>
          </w:tcPr>
          <w:p w:rsidR="00C55CA3" w:rsidRPr="001920AC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20AC"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лісової,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деревообробної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целюлозно-паперової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55CA3" w:rsidRPr="00CE6887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CE6887" w:rsidRDefault="00C55CA3" w:rsidP="003C1FA2"/>
        </w:tc>
        <w:tc>
          <w:tcPr>
            <w:tcW w:w="356" w:type="pct"/>
          </w:tcPr>
          <w:p w:rsidR="00C55CA3" w:rsidRPr="00CE6887" w:rsidRDefault="00C55CA3" w:rsidP="003C1FA2"/>
        </w:tc>
        <w:tc>
          <w:tcPr>
            <w:tcW w:w="365" w:type="pct"/>
          </w:tcPr>
          <w:p w:rsidR="00C55CA3" w:rsidRPr="001920AC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20AC"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індустрії,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матеріалів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виробів,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скляної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фарфоро-фаянсової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55CA3" w:rsidRPr="008D6BC4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8D6BC4" w:rsidRDefault="00C55CA3" w:rsidP="003C1FA2"/>
        </w:tc>
        <w:tc>
          <w:tcPr>
            <w:tcW w:w="356" w:type="pct"/>
          </w:tcPr>
          <w:p w:rsidR="00C55CA3" w:rsidRPr="008D6BC4" w:rsidRDefault="00C55CA3" w:rsidP="003C1FA2"/>
        </w:tc>
        <w:tc>
          <w:tcPr>
            <w:tcW w:w="365" w:type="pct"/>
          </w:tcPr>
          <w:p w:rsidR="00C55CA3" w:rsidRPr="001920AC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20AC"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інших промислових виробництв, включаючи поліграфічне</w:t>
            </w:r>
            <w:r w:rsidRPr="004E7AF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55CA3" w:rsidRPr="009D4EA5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9D4EA5" w:rsidRDefault="00C55CA3" w:rsidP="003C1FA2"/>
        </w:tc>
        <w:tc>
          <w:tcPr>
            <w:tcW w:w="356" w:type="pct"/>
          </w:tcPr>
          <w:p w:rsidR="00C55CA3" w:rsidRPr="009D4EA5" w:rsidRDefault="00C55CA3" w:rsidP="003C1FA2"/>
        </w:tc>
        <w:tc>
          <w:tcPr>
            <w:tcW w:w="365" w:type="pct"/>
          </w:tcPr>
          <w:p w:rsidR="00C55CA3" w:rsidRPr="001920AC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20AC"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C55CA3" w:rsidRPr="001920AC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20AC">
              <w:rPr>
                <w:rFonts w:ascii="Times New Roman" w:hAnsi="Times New Roman"/>
                <w:noProof/>
                <w:sz w:val="24"/>
                <w:szCs w:val="24"/>
              </w:rPr>
              <w:t>Резервуари, силоси та склади</w:t>
            </w: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Резервуари для нафти, нафтопродуктів та газу </w:t>
            </w:r>
          </w:p>
        </w:tc>
        <w:tc>
          <w:tcPr>
            <w:tcW w:w="347" w:type="pct"/>
          </w:tcPr>
          <w:p w:rsidR="00C55CA3" w:rsidRPr="006C5687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6C5687" w:rsidRDefault="00C55CA3" w:rsidP="003C1FA2"/>
        </w:tc>
        <w:tc>
          <w:tcPr>
            <w:tcW w:w="356" w:type="pct"/>
          </w:tcPr>
          <w:p w:rsidR="00C55CA3" w:rsidRPr="006C5687" w:rsidRDefault="00C55CA3" w:rsidP="003C1FA2"/>
        </w:tc>
        <w:tc>
          <w:tcPr>
            <w:tcW w:w="365" w:type="pct"/>
          </w:tcPr>
          <w:p w:rsidR="00C55CA3" w:rsidRPr="001920AC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20AC"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Резервуари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ємності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C55CA3" w:rsidRPr="00A53E95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A53E95" w:rsidRDefault="00C55CA3" w:rsidP="003C1FA2"/>
        </w:tc>
        <w:tc>
          <w:tcPr>
            <w:tcW w:w="356" w:type="pct"/>
          </w:tcPr>
          <w:p w:rsidR="00C55CA3" w:rsidRPr="00A53E95" w:rsidRDefault="00C55CA3" w:rsidP="003C1FA2"/>
        </w:tc>
        <w:tc>
          <w:tcPr>
            <w:tcW w:w="365" w:type="pct"/>
          </w:tcPr>
          <w:p w:rsidR="00C55CA3" w:rsidRPr="001920AC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20AC"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Силоси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зерна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C55CA3" w:rsidRPr="00CD7F6A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CD7F6A" w:rsidRDefault="00C55CA3" w:rsidP="003C1FA2"/>
        </w:tc>
        <w:tc>
          <w:tcPr>
            <w:tcW w:w="356" w:type="pct"/>
          </w:tcPr>
          <w:p w:rsidR="00C55CA3" w:rsidRPr="00CD7F6A" w:rsidRDefault="00C55CA3" w:rsidP="003C1FA2"/>
        </w:tc>
        <w:tc>
          <w:tcPr>
            <w:tcW w:w="365" w:type="pct"/>
          </w:tcPr>
          <w:p w:rsidR="00C55CA3" w:rsidRPr="001920AC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20AC"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Силоси для цементу та інших сипучих матеріалів </w:t>
            </w:r>
          </w:p>
        </w:tc>
        <w:tc>
          <w:tcPr>
            <w:tcW w:w="347" w:type="pct"/>
          </w:tcPr>
          <w:p w:rsidR="00C55CA3" w:rsidRPr="008D6BC4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8D6BC4" w:rsidRDefault="00C55CA3" w:rsidP="003C1FA2"/>
        </w:tc>
        <w:tc>
          <w:tcPr>
            <w:tcW w:w="356" w:type="pct"/>
          </w:tcPr>
          <w:p w:rsidR="00C55CA3" w:rsidRPr="008D6BC4" w:rsidRDefault="00C55CA3" w:rsidP="003C1FA2"/>
        </w:tc>
        <w:tc>
          <w:tcPr>
            <w:tcW w:w="365" w:type="pct"/>
          </w:tcPr>
          <w:p w:rsidR="00C55CA3" w:rsidRPr="001920AC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20AC"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спеціальні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товарні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C55CA3" w:rsidRPr="00B83AF2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B83AF2" w:rsidRDefault="00C55CA3" w:rsidP="003C1FA2"/>
        </w:tc>
        <w:tc>
          <w:tcPr>
            <w:tcW w:w="356" w:type="pct"/>
          </w:tcPr>
          <w:p w:rsidR="00C55CA3" w:rsidRPr="00B83AF2" w:rsidRDefault="00C55CA3" w:rsidP="003C1FA2"/>
        </w:tc>
        <w:tc>
          <w:tcPr>
            <w:tcW w:w="365" w:type="pct"/>
          </w:tcPr>
          <w:p w:rsidR="00C55CA3" w:rsidRPr="001920AC" w:rsidRDefault="00C55CA3" w:rsidP="003C1FA2">
            <w:pPr>
              <w:rPr>
                <w:noProof/>
              </w:rPr>
            </w:pPr>
            <w:r w:rsidRPr="001920AC">
              <w:rPr>
                <w:noProof/>
              </w:rPr>
              <w:t>0,050</w:t>
            </w: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Холодильники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C55CA3" w:rsidRPr="008A36CC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8A36CC" w:rsidRDefault="00C55CA3" w:rsidP="003C1FA2"/>
        </w:tc>
        <w:tc>
          <w:tcPr>
            <w:tcW w:w="356" w:type="pct"/>
          </w:tcPr>
          <w:p w:rsidR="00C55CA3" w:rsidRPr="008A36CC" w:rsidRDefault="00C55CA3" w:rsidP="003C1FA2"/>
        </w:tc>
        <w:tc>
          <w:tcPr>
            <w:tcW w:w="365" w:type="pct"/>
          </w:tcPr>
          <w:p w:rsidR="00C55CA3" w:rsidRPr="001920AC" w:rsidRDefault="00C55CA3" w:rsidP="003C1FA2">
            <w:pPr>
              <w:rPr>
                <w:noProof/>
              </w:rPr>
            </w:pPr>
            <w:r w:rsidRPr="001920AC">
              <w:rPr>
                <w:noProof/>
              </w:rPr>
              <w:t>0,050</w:t>
            </w: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Складські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майданчики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C55CA3" w:rsidRPr="00E43345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E43345" w:rsidRDefault="00C55CA3" w:rsidP="003C1FA2"/>
        </w:tc>
        <w:tc>
          <w:tcPr>
            <w:tcW w:w="356" w:type="pct"/>
          </w:tcPr>
          <w:p w:rsidR="00C55CA3" w:rsidRPr="00E43345" w:rsidRDefault="00C55CA3" w:rsidP="003C1FA2"/>
        </w:tc>
        <w:tc>
          <w:tcPr>
            <w:tcW w:w="365" w:type="pct"/>
          </w:tcPr>
          <w:p w:rsidR="00C55CA3" w:rsidRPr="001920AC" w:rsidRDefault="00C55CA3" w:rsidP="003C1FA2">
            <w:pPr>
              <w:rPr>
                <w:noProof/>
              </w:rPr>
            </w:pPr>
            <w:r w:rsidRPr="001920AC">
              <w:rPr>
                <w:noProof/>
              </w:rPr>
              <w:t>0,050</w:t>
            </w: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універсальні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C55CA3" w:rsidRPr="003639E1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3639E1" w:rsidRDefault="00C55CA3" w:rsidP="003C1FA2"/>
        </w:tc>
        <w:tc>
          <w:tcPr>
            <w:tcW w:w="356" w:type="pct"/>
          </w:tcPr>
          <w:p w:rsidR="00C55CA3" w:rsidRPr="003639E1" w:rsidRDefault="00C55CA3" w:rsidP="003C1FA2"/>
        </w:tc>
        <w:tc>
          <w:tcPr>
            <w:tcW w:w="365" w:type="pct"/>
          </w:tcPr>
          <w:p w:rsidR="00C55CA3" w:rsidRPr="001920AC" w:rsidRDefault="00C55CA3" w:rsidP="003C1FA2">
            <w:pPr>
              <w:rPr>
                <w:noProof/>
              </w:rPr>
            </w:pPr>
            <w:r w:rsidRPr="001920AC">
              <w:rPr>
                <w:noProof/>
              </w:rPr>
              <w:t>0,050</w:t>
            </w: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сховища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55CA3" w:rsidRPr="00F07684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F07684" w:rsidRDefault="00C55CA3" w:rsidP="003C1FA2"/>
        </w:tc>
        <w:tc>
          <w:tcPr>
            <w:tcW w:w="356" w:type="pct"/>
          </w:tcPr>
          <w:p w:rsidR="00C55CA3" w:rsidRPr="00F07684" w:rsidRDefault="00C55CA3" w:rsidP="003C1FA2"/>
        </w:tc>
        <w:tc>
          <w:tcPr>
            <w:tcW w:w="365" w:type="pct"/>
          </w:tcPr>
          <w:p w:rsidR="00C55CA3" w:rsidRPr="001920AC" w:rsidRDefault="00C55CA3" w:rsidP="003C1FA2">
            <w:pPr>
              <w:rPr>
                <w:noProof/>
              </w:rPr>
            </w:pPr>
            <w:r w:rsidRPr="001920AC">
              <w:rPr>
                <w:noProof/>
              </w:rPr>
              <w:t>0,050</w:t>
            </w: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публічних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виступів</w:t>
            </w: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Театри, кінотеатри та концертні зали </w:t>
            </w:r>
          </w:p>
        </w:tc>
        <w:tc>
          <w:tcPr>
            <w:tcW w:w="347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47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Цирки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Казино,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ігорні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Музичні та танцювальні зали, дискотеки </w:t>
            </w:r>
          </w:p>
        </w:tc>
        <w:tc>
          <w:tcPr>
            <w:tcW w:w="347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для публічних виступів інші </w:t>
            </w:r>
          </w:p>
        </w:tc>
        <w:tc>
          <w:tcPr>
            <w:tcW w:w="347" w:type="pct"/>
          </w:tcPr>
          <w:p w:rsidR="00C55CA3" w:rsidRPr="006336DA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6336DA" w:rsidRDefault="00C55CA3" w:rsidP="003C1FA2"/>
        </w:tc>
        <w:tc>
          <w:tcPr>
            <w:tcW w:w="356" w:type="pct"/>
          </w:tcPr>
          <w:p w:rsidR="00C55CA3" w:rsidRPr="001920AC" w:rsidRDefault="00C55CA3" w:rsidP="003C1FA2">
            <w:pPr>
              <w:rPr>
                <w:noProof/>
              </w:rPr>
            </w:pPr>
          </w:p>
        </w:tc>
        <w:tc>
          <w:tcPr>
            <w:tcW w:w="365" w:type="pct"/>
          </w:tcPr>
          <w:p w:rsidR="00C55CA3" w:rsidRPr="001920AC" w:rsidRDefault="00C55CA3" w:rsidP="003C1FA2">
            <w:pPr>
              <w:rPr>
                <w:noProof/>
              </w:rPr>
            </w:pPr>
            <w:r w:rsidRPr="001920AC">
              <w:rPr>
                <w:noProof/>
              </w:rPr>
              <w:t>0,050</w:t>
            </w: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Музеї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бібліотеки</w:t>
            </w: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1262.1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Музеї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художні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галереї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Бібліотеки,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книгосховища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центри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Планетарії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архівів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зоологічних та ботанічних садів</w:t>
            </w:r>
            <w:r w:rsidRPr="004E7AF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навчальних та дослідних закладів</w:t>
            </w: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47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вищих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навчальних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шкіл та інших середніх навчальних закладів</w:t>
            </w:r>
            <w:r w:rsidRPr="004E7AF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професійно-технічних навчальних закладів</w:t>
            </w:r>
            <w:r w:rsidRPr="004E7AF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дошкільних та позашкільних навчальних закладів</w:t>
            </w:r>
            <w:r w:rsidRPr="004E7AF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спеціальних навчальних закладів для дітей з особливими потребами</w:t>
            </w:r>
            <w:r w:rsidRPr="004E7AF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закладів з фахової перепідготовки </w:t>
            </w:r>
          </w:p>
        </w:tc>
        <w:tc>
          <w:tcPr>
            <w:tcW w:w="347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метеорологічних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станцій,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обсерваторій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освітніх та науково-дослідних закладів інші</w:t>
            </w:r>
            <w:r w:rsidRPr="004E7AF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лікарень та оздоровчих закладів</w:t>
            </w: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Лікарні багатопрофільні територіального обслуговування, навчальних закладів</w:t>
            </w:r>
            <w:r w:rsidRPr="004E7AF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Лікарні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профільні,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диспансери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Материнські та дитячі реабілітаційні центри, пологові будинки</w:t>
            </w:r>
            <w:r w:rsidRPr="004E7AF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Поліклініки, пункти медичного обслуговування та консультації</w:t>
            </w:r>
            <w:r w:rsidRPr="004E7AF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Шпиталі виправних закладів, в’язниць та Збройних Сил</w:t>
            </w:r>
            <w:r w:rsidRPr="004E7AF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EA11A5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Санаторії,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профілакторії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центри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функціональної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реабілітації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Заклади лікувально-профілактичні та оздоровчі інші</w:t>
            </w:r>
            <w:r w:rsidRPr="004E7AF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Зали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спортивні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Зали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гімнастичні,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баскетбольні,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волейбольні,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тенісні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C55CA3" w:rsidRPr="00260546" w:rsidRDefault="00C55CA3" w:rsidP="003C1FA2">
            <w:r>
              <w:rPr>
                <w:noProof/>
              </w:rPr>
              <w:lastRenderedPageBreak/>
              <w:t>1,500</w:t>
            </w:r>
          </w:p>
        </w:tc>
        <w:tc>
          <w:tcPr>
            <w:tcW w:w="342" w:type="pct"/>
          </w:tcPr>
          <w:p w:rsidR="00C55CA3" w:rsidRPr="00260546" w:rsidRDefault="00C55CA3" w:rsidP="003C1FA2"/>
        </w:tc>
        <w:tc>
          <w:tcPr>
            <w:tcW w:w="356" w:type="pct"/>
          </w:tcPr>
          <w:p w:rsidR="00C55CA3" w:rsidRPr="00260546" w:rsidRDefault="00C55CA3" w:rsidP="003C1FA2"/>
        </w:tc>
        <w:tc>
          <w:tcPr>
            <w:tcW w:w="365" w:type="pct"/>
          </w:tcPr>
          <w:p w:rsidR="00C55CA3" w:rsidRDefault="00C55CA3" w:rsidP="003C1FA2">
            <w:r w:rsidRPr="001920AC">
              <w:rPr>
                <w:noProof/>
              </w:rPr>
              <w:t>0,050</w:t>
            </w: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1265.2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Басейни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криті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плавання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A11A5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Хокейні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льодові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стадіони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криті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Манежі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легкоатлетичні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C55CA3" w:rsidRPr="00917F4C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917F4C" w:rsidRDefault="00C55CA3" w:rsidP="003C1FA2"/>
        </w:tc>
        <w:tc>
          <w:tcPr>
            <w:tcW w:w="356" w:type="pct"/>
          </w:tcPr>
          <w:p w:rsidR="00C55CA3" w:rsidRPr="00917F4C" w:rsidRDefault="00C55CA3" w:rsidP="003C1FA2"/>
        </w:tc>
        <w:tc>
          <w:tcPr>
            <w:tcW w:w="365" w:type="pct"/>
          </w:tcPr>
          <w:p w:rsidR="00C55CA3" w:rsidRPr="001920AC" w:rsidRDefault="00C55CA3" w:rsidP="003C1FA2">
            <w:pPr>
              <w:rPr>
                <w:noProof/>
              </w:rPr>
            </w:pPr>
            <w:r w:rsidRPr="001920AC">
              <w:rPr>
                <w:noProof/>
              </w:rPr>
              <w:t>0,050</w:t>
            </w: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Тири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C55CA3" w:rsidRPr="00AC1AD0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AC1AD0" w:rsidRDefault="00C55CA3" w:rsidP="003C1FA2"/>
        </w:tc>
        <w:tc>
          <w:tcPr>
            <w:tcW w:w="356" w:type="pct"/>
          </w:tcPr>
          <w:p w:rsidR="00C55CA3" w:rsidRPr="00AC1AD0" w:rsidRDefault="00C55CA3" w:rsidP="003C1FA2"/>
        </w:tc>
        <w:tc>
          <w:tcPr>
            <w:tcW w:w="365" w:type="pct"/>
          </w:tcPr>
          <w:p w:rsidR="00C55CA3" w:rsidRPr="001920AC" w:rsidRDefault="00C55CA3" w:rsidP="003C1FA2">
            <w:pPr>
              <w:rPr>
                <w:noProof/>
              </w:rPr>
            </w:pPr>
            <w:r w:rsidRPr="001920AC">
              <w:rPr>
                <w:noProof/>
              </w:rPr>
              <w:t>0,050</w:t>
            </w: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Зали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спортивні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C55CA3" w:rsidRPr="008133F5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8133F5" w:rsidRDefault="00C55CA3" w:rsidP="003C1FA2"/>
        </w:tc>
        <w:tc>
          <w:tcPr>
            <w:tcW w:w="356" w:type="pct"/>
          </w:tcPr>
          <w:p w:rsidR="00C55CA3" w:rsidRPr="008133F5" w:rsidRDefault="00C55CA3" w:rsidP="003C1FA2"/>
        </w:tc>
        <w:tc>
          <w:tcPr>
            <w:tcW w:w="365" w:type="pct"/>
          </w:tcPr>
          <w:p w:rsidR="00C55CA3" w:rsidRPr="001920AC" w:rsidRDefault="00C55CA3" w:rsidP="003C1FA2">
            <w:pPr>
              <w:rPr>
                <w:noProof/>
              </w:rPr>
            </w:pPr>
            <w:r w:rsidRPr="001920AC">
              <w:rPr>
                <w:noProof/>
              </w:rPr>
              <w:t>0,050</w:t>
            </w: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C55CA3" w:rsidRPr="001920AC" w:rsidRDefault="00C55CA3" w:rsidP="003C1FA2">
            <w:pPr>
              <w:rPr>
                <w:noProof/>
              </w:rPr>
            </w:pPr>
            <w:r w:rsidRPr="001920AC">
              <w:rPr>
                <w:noProof/>
              </w:rPr>
              <w:t>Будівлі нежитлові інші</w:t>
            </w: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C55CA3" w:rsidRPr="004E7AF6" w:rsidRDefault="00C55CA3" w:rsidP="003C1FA2">
            <w:pPr>
              <w:rPr>
                <w:noProof/>
              </w:rPr>
            </w:pPr>
            <w:r w:rsidRPr="004E7AF6">
              <w:rPr>
                <w:noProof/>
              </w:rPr>
              <w:t>Будівлі сільськогосподарського призначення, лісівництва та рибного господарства</w:t>
            </w:r>
            <w:r w:rsidRPr="001920AC">
              <w:rPr>
                <w:noProof/>
              </w:rPr>
              <w:t>5</w:t>
            </w: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тваринництва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55CA3" w:rsidRPr="00E00D04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E00D04" w:rsidRDefault="00C55CA3" w:rsidP="003C1FA2"/>
        </w:tc>
        <w:tc>
          <w:tcPr>
            <w:tcW w:w="356" w:type="pct"/>
          </w:tcPr>
          <w:p w:rsidR="00C55CA3" w:rsidRPr="00E00D04" w:rsidRDefault="00C55CA3" w:rsidP="003C1FA2"/>
        </w:tc>
        <w:tc>
          <w:tcPr>
            <w:tcW w:w="365" w:type="pct"/>
          </w:tcPr>
          <w:p w:rsidR="00C55CA3" w:rsidRPr="001920AC" w:rsidRDefault="00C55CA3" w:rsidP="003C1FA2">
            <w:pPr>
              <w:rPr>
                <w:noProof/>
              </w:rPr>
            </w:pPr>
            <w:r w:rsidRPr="001920AC">
              <w:rPr>
                <w:noProof/>
              </w:rPr>
              <w:t>0,050</w:t>
            </w: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птахівництва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55CA3" w:rsidRPr="00023CEB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023CEB" w:rsidRDefault="00C55CA3" w:rsidP="003C1FA2"/>
        </w:tc>
        <w:tc>
          <w:tcPr>
            <w:tcW w:w="356" w:type="pct"/>
          </w:tcPr>
          <w:p w:rsidR="00C55CA3" w:rsidRPr="00023CEB" w:rsidRDefault="00C55CA3" w:rsidP="003C1FA2"/>
        </w:tc>
        <w:tc>
          <w:tcPr>
            <w:tcW w:w="365" w:type="pct"/>
          </w:tcPr>
          <w:p w:rsidR="00C55CA3" w:rsidRPr="001920AC" w:rsidRDefault="00C55CA3" w:rsidP="003C1FA2">
            <w:pPr>
              <w:rPr>
                <w:noProof/>
              </w:rPr>
            </w:pPr>
            <w:r w:rsidRPr="001920AC">
              <w:rPr>
                <w:noProof/>
              </w:rPr>
              <w:t>0,050</w:t>
            </w: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зберігання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зерна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55CA3" w:rsidRPr="0095741A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95741A" w:rsidRDefault="00C55CA3" w:rsidP="003C1FA2"/>
        </w:tc>
        <w:tc>
          <w:tcPr>
            <w:tcW w:w="356" w:type="pct"/>
          </w:tcPr>
          <w:p w:rsidR="00C55CA3" w:rsidRPr="0095741A" w:rsidRDefault="00C55CA3" w:rsidP="003C1FA2"/>
        </w:tc>
        <w:tc>
          <w:tcPr>
            <w:tcW w:w="365" w:type="pct"/>
          </w:tcPr>
          <w:p w:rsidR="00C55CA3" w:rsidRPr="001920AC" w:rsidRDefault="00C55CA3" w:rsidP="003C1FA2">
            <w:pPr>
              <w:rPr>
                <w:noProof/>
              </w:rPr>
            </w:pPr>
            <w:r w:rsidRPr="001920AC">
              <w:rPr>
                <w:noProof/>
              </w:rPr>
              <w:t>0,050</w:t>
            </w: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силосні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сінажні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55CA3" w:rsidRPr="00D1294A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D1294A" w:rsidRDefault="00C55CA3" w:rsidP="003C1FA2"/>
        </w:tc>
        <w:tc>
          <w:tcPr>
            <w:tcW w:w="356" w:type="pct"/>
          </w:tcPr>
          <w:p w:rsidR="00C55CA3" w:rsidRPr="00D1294A" w:rsidRDefault="00C55CA3" w:rsidP="003C1FA2"/>
        </w:tc>
        <w:tc>
          <w:tcPr>
            <w:tcW w:w="365" w:type="pct"/>
          </w:tcPr>
          <w:p w:rsidR="00C55CA3" w:rsidRPr="001920AC" w:rsidRDefault="00C55CA3" w:rsidP="003C1FA2">
            <w:pPr>
              <w:rPr>
                <w:noProof/>
              </w:rPr>
            </w:pPr>
            <w:r w:rsidRPr="001920AC">
              <w:rPr>
                <w:noProof/>
              </w:rPr>
              <w:t>0,050</w:t>
            </w: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садівництва, виноградарства та виноробства</w:t>
            </w:r>
            <w:r w:rsidRPr="004E7AF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55CA3" w:rsidRPr="00F85FAF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F85FAF" w:rsidRDefault="00C55CA3" w:rsidP="003C1FA2"/>
        </w:tc>
        <w:tc>
          <w:tcPr>
            <w:tcW w:w="356" w:type="pct"/>
          </w:tcPr>
          <w:p w:rsidR="00C55CA3" w:rsidRPr="00F85FAF" w:rsidRDefault="00C55CA3" w:rsidP="003C1FA2"/>
        </w:tc>
        <w:tc>
          <w:tcPr>
            <w:tcW w:w="365" w:type="pct"/>
          </w:tcPr>
          <w:p w:rsidR="00C55CA3" w:rsidRPr="001920AC" w:rsidRDefault="00C55CA3" w:rsidP="003C1FA2">
            <w:pPr>
              <w:rPr>
                <w:noProof/>
              </w:rPr>
            </w:pPr>
            <w:r w:rsidRPr="001920AC">
              <w:rPr>
                <w:noProof/>
              </w:rPr>
              <w:t>0,050</w:t>
            </w: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тепличного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господарства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55CA3" w:rsidRPr="007E5FB2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7E5FB2" w:rsidRDefault="00C55CA3" w:rsidP="003C1FA2"/>
        </w:tc>
        <w:tc>
          <w:tcPr>
            <w:tcW w:w="356" w:type="pct"/>
          </w:tcPr>
          <w:p w:rsidR="00C55CA3" w:rsidRPr="007E5FB2" w:rsidRDefault="00C55CA3" w:rsidP="003C1FA2"/>
        </w:tc>
        <w:tc>
          <w:tcPr>
            <w:tcW w:w="365" w:type="pct"/>
          </w:tcPr>
          <w:p w:rsidR="00C55CA3" w:rsidRPr="001920AC" w:rsidRDefault="00C55CA3" w:rsidP="003C1FA2">
            <w:pPr>
              <w:rPr>
                <w:noProof/>
              </w:rPr>
            </w:pPr>
            <w:r w:rsidRPr="001920AC">
              <w:rPr>
                <w:noProof/>
              </w:rPr>
              <w:t>0,050</w:t>
            </w: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рибного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господарства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55CA3" w:rsidRPr="002918BB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2918BB" w:rsidRDefault="00C55CA3" w:rsidP="003C1FA2"/>
        </w:tc>
        <w:tc>
          <w:tcPr>
            <w:tcW w:w="356" w:type="pct"/>
          </w:tcPr>
          <w:p w:rsidR="00C55CA3" w:rsidRPr="002918BB" w:rsidRDefault="00C55CA3" w:rsidP="003C1FA2"/>
        </w:tc>
        <w:tc>
          <w:tcPr>
            <w:tcW w:w="365" w:type="pct"/>
          </w:tcPr>
          <w:p w:rsidR="00C55CA3" w:rsidRPr="001920AC" w:rsidRDefault="00C55CA3" w:rsidP="003C1FA2">
            <w:pPr>
              <w:rPr>
                <w:noProof/>
              </w:rPr>
            </w:pPr>
            <w:r w:rsidRPr="001920AC">
              <w:rPr>
                <w:noProof/>
              </w:rPr>
              <w:t>0,050</w:t>
            </w: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звірівництва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55CA3" w:rsidRPr="00DC505E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DC505E" w:rsidRDefault="00C55CA3" w:rsidP="003C1FA2"/>
        </w:tc>
        <w:tc>
          <w:tcPr>
            <w:tcW w:w="356" w:type="pct"/>
          </w:tcPr>
          <w:p w:rsidR="00C55CA3" w:rsidRPr="00DC505E" w:rsidRDefault="00C55CA3" w:rsidP="003C1FA2"/>
        </w:tc>
        <w:tc>
          <w:tcPr>
            <w:tcW w:w="365" w:type="pct"/>
          </w:tcPr>
          <w:p w:rsidR="00C55CA3" w:rsidRPr="001920AC" w:rsidRDefault="00C55CA3" w:rsidP="003C1FA2">
            <w:pPr>
              <w:rPr>
                <w:noProof/>
              </w:rPr>
            </w:pPr>
            <w:r w:rsidRPr="001920AC">
              <w:rPr>
                <w:noProof/>
              </w:rPr>
              <w:t>0,050</w:t>
            </w: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55CA3" w:rsidRPr="007917CE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7917CE" w:rsidRDefault="00C55CA3" w:rsidP="003C1FA2"/>
        </w:tc>
        <w:tc>
          <w:tcPr>
            <w:tcW w:w="356" w:type="pct"/>
          </w:tcPr>
          <w:p w:rsidR="00C55CA3" w:rsidRPr="007917CE" w:rsidRDefault="00C55CA3" w:rsidP="003C1FA2"/>
        </w:tc>
        <w:tc>
          <w:tcPr>
            <w:tcW w:w="365" w:type="pct"/>
          </w:tcPr>
          <w:p w:rsidR="00C55CA3" w:rsidRPr="001920AC" w:rsidRDefault="00C55CA3" w:rsidP="003C1FA2">
            <w:pPr>
              <w:rPr>
                <w:noProof/>
              </w:rPr>
            </w:pPr>
            <w:r w:rsidRPr="001920AC">
              <w:rPr>
                <w:noProof/>
              </w:rPr>
              <w:t>0,050</w:t>
            </w: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C55CA3" w:rsidRPr="004E7AF6" w:rsidRDefault="00C55CA3" w:rsidP="003C1FA2">
            <w:pPr>
              <w:rPr>
                <w:noProof/>
              </w:rPr>
            </w:pPr>
            <w:r w:rsidRPr="004E7AF6">
              <w:rPr>
                <w:noProof/>
              </w:rPr>
              <w:t>Будівлі для культової та релігійної діяльності</w:t>
            </w:r>
            <w:r w:rsidRPr="001920AC">
              <w:rPr>
                <w:noProof/>
              </w:rPr>
              <w:t>5</w:t>
            </w: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Церкви, собори, костьоли, мечеті, синагоги тощо</w:t>
            </w:r>
            <w:r w:rsidRPr="004E7AF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55CA3" w:rsidRPr="00EE35C6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EE35C6" w:rsidRDefault="00C55CA3" w:rsidP="003C1FA2"/>
        </w:tc>
        <w:tc>
          <w:tcPr>
            <w:tcW w:w="356" w:type="pct"/>
          </w:tcPr>
          <w:p w:rsidR="00C55CA3" w:rsidRPr="00EE35C6" w:rsidRDefault="00C55CA3" w:rsidP="003C1FA2"/>
        </w:tc>
        <w:tc>
          <w:tcPr>
            <w:tcW w:w="365" w:type="pct"/>
          </w:tcPr>
          <w:p w:rsidR="00C55CA3" w:rsidRPr="001920AC" w:rsidRDefault="00C55CA3" w:rsidP="003C1FA2">
            <w:pPr>
              <w:rPr>
                <w:noProof/>
              </w:rPr>
            </w:pPr>
            <w:r w:rsidRPr="001920AC">
              <w:rPr>
                <w:noProof/>
              </w:rPr>
              <w:t>0,050</w:t>
            </w: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Похоронні бюро та ритуальні зали </w:t>
            </w:r>
          </w:p>
        </w:tc>
        <w:tc>
          <w:tcPr>
            <w:tcW w:w="347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C55CA3" w:rsidRPr="004E7AF6" w:rsidRDefault="00C55CA3" w:rsidP="003C1FA2">
            <w:pPr>
              <w:rPr>
                <w:noProof/>
              </w:rPr>
            </w:pP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Цвинтарі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крематорії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Пам’ятки історичні та такі, що охороняються державою</w:t>
            </w:r>
            <w:r w:rsidRPr="004E7AF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Пам’ятки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архітектури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A11A5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Археологічні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розкопки,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руїни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історичні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місця,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охороняються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державою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Меморіали, художньо-декоративні будівлі, статуї</w:t>
            </w:r>
            <w:r w:rsidRPr="004E7AF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інші, не класифіковані раніше</w:t>
            </w:r>
            <w:r w:rsidRPr="004E7AF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Казарми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Збройних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Сил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поліцейських та пожежних служб</w:t>
            </w:r>
            <w:r w:rsidRPr="004E7AF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C55CA3" w:rsidRPr="00EA11A5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виправних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в’язниць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слідчих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ізоляторів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A11A5" w:rsidTr="003C1FA2">
        <w:trPr>
          <w:trHeight w:val="20"/>
        </w:trPr>
        <w:tc>
          <w:tcPr>
            <w:tcW w:w="351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86" w:type="pct"/>
            <w:vAlign w:val="center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7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E1757E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лазень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пралень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" w:type="pct"/>
          </w:tcPr>
          <w:p w:rsidR="00C55CA3" w:rsidRPr="00083D28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083D28" w:rsidRDefault="00C55CA3" w:rsidP="003C1FA2"/>
        </w:tc>
        <w:tc>
          <w:tcPr>
            <w:tcW w:w="356" w:type="pct"/>
          </w:tcPr>
          <w:p w:rsidR="00C55CA3" w:rsidRPr="00083D28" w:rsidRDefault="00C55CA3" w:rsidP="003C1FA2"/>
        </w:tc>
        <w:tc>
          <w:tcPr>
            <w:tcW w:w="365" w:type="pct"/>
          </w:tcPr>
          <w:p w:rsidR="00C55CA3" w:rsidRPr="00C9789D" w:rsidRDefault="00C55CA3" w:rsidP="003C1FA2">
            <w:pPr>
              <w:rPr>
                <w:noProof/>
              </w:rPr>
            </w:pPr>
            <w:r w:rsidRPr="00C9789D">
              <w:rPr>
                <w:noProof/>
              </w:rPr>
              <w:t>0,050</w:t>
            </w:r>
          </w:p>
        </w:tc>
        <w:tc>
          <w:tcPr>
            <w:tcW w:w="320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C55CA3" w:rsidRPr="004E7AF6" w:rsidTr="003C1FA2">
        <w:trPr>
          <w:trHeight w:val="20"/>
        </w:trPr>
        <w:tc>
          <w:tcPr>
            <w:tcW w:w="351" w:type="pct"/>
            <w:hideMark/>
          </w:tcPr>
          <w:p w:rsidR="00C55CA3" w:rsidRPr="00E1757E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  <w:hideMark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E7AF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з облаштування населених пунктів </w:t>
            </w:r>
          </w:p>
        </w:tc>
        <w:tc>
          <w:tcPr>
            <w:tcW w:w="347" w:type="pct"/>
          </w:tcPr>
          <w:p w:rsidR="00C55CA3" w:rsidRPr="001F20D0" w:rsidRDefault="00C55CA3" w:rsidP="003C1FA2">
            <w:r>
              <w:rPr>
                <w:noProof/>
              </w:rPr>
              <w:t>1,500</w:t>
            </w:r>
          </w:p>
        </w:tc>
        <w:tc>
          <w:tcPr>
            <w:tcW w:w="342" w:type="pct"/>
          </w:tcPr>
          <w:p w:rsidR="00C55CA3" w:rsidRPr="001F20D0" w:rsidRDefault="00C55CA3" w:rsidP="003C1FA2"/>
        </w:tc>
        <w:tc>
          <w:tcPr>
            <w:tcW w:w="356" w:type="pct"/>
          </w:tcPr>
          <w:p w:rsidR="00C55CA3" w:rsidRPr="001F20D0" w:rsidRDefault="00C55CA3" w:rsidP="003C1FA2"/>
        </w:tc>
        <w:tc>
          <w:tcPr>
            <w:tcW w:w="365" w:type="pct"/>
          </w:tcPr>
          <w:p w:rsidR="00C55CA3" w:rsidRPr="00C9789D" w:rsidRDefault="00C55CA3" w:rsidP="003C1FA2">
            <w:pPr>
              <w:rPr>
                <w:noProof/>
              </w:rPr>
            </w:pPr>
            <w:r w:rsidRPr="00C9789D">
              <w:rPr>
                <w:noProof/>
              </w:rPr>
              <w:t>0,050</w:t>
            </w:r>
          </w:p>
        </w:tc>
        <w:tc>
          <w:tcPr>
            <w:tcW w:w="320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:rsidR="00C55CA3" w:rsidRPr="004E7AF6" w:rsidRDefault="00C55CA3" w:rsidP="003C1FA2">
            <w:pPr>
              <w:pStyle w:val="a8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C55CA3" w:rsidRPr="004E7AF6" w:rsidRDefault="00C55CA3" w:rsidP="00C55CA3">
      <w:pPr>
        <w:pStyle w:val="a8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E7AF6">
        <w:rPr>
          <w:rFonts w:ascii="Times New Roman" w:hAnsi="Times New Roman"/>
          <w:noProof/>
          <w:sz w:val="24"/>
          <w:szCs w:val="24"/>
          <w:lang w:val="ru-RU"/>
        </w:rPr>
        <w:t>__________</w:t>
      </w:r>
    </w:p>
    <w:p w:rsidR="00C55CA3" w:rsidRPr="004E7AF6" w:rsidRDefault="00C55CA3" w:rsidP="00C55CA3">
      <w:pPr>
        <w:pStyle w:val="a8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4E7AF6">
        <w:rPr>
          <w:rFonts w:ascii="Times New Roman" w:hAnsi="Times New Roman"/>
          <w:noProof/>
          <w:sz w:val="20"/>
          <w:vertAlign w:val="superscript"/>
          <w:lang w:val="ru-RU"/>
        </w:rPr>
        <w:lastRenderedPageBreak/>
        <w:t>1</w:t>
      </w:r>
      <w:r w:rsidRPr="004E7AF6">
        <w:rPr>
          <w:rFonts w:ascii="Times New Roman" w:hAnsi="Times New Roman"/>
          <w:noProof/>
          <w:sz w:val="20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C55CA3" w:rsidRPr="004E7AF6" w:rsidRDefault="00C55CA3" w:rsidP="00C55CA3">
      <w:pPr>
        <w:pStyle w:val="a8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4E7AF6">
        <w:rPr>
          <w:rFonts w:ascii="Times New Roman" w:hAnsi="Times New Roman"/>
          <w:noProof/>
          <w:sz w:val="20"/>
          <w:vertAlign w:val="superscript"/>
          <w:lang w:val="ru-RU"/>
        </w:rPr>
        <w:t>2</w:t>
      </w:r>
      <w:r w:rsidRPr="004E7AF6">
        <w:rPr>
          <w:rFonts w:ascii="Times New Roman" w:hAnsi="Times New Roman"/>
          <w:noProof/>
          <w:sz w:val="20"/>
          <w:lang w:val="ru-RU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C55CA3" w:rsidRPr="004E7AF6" w:rsidRDefault="00C55CA3" w:rsidP="00C55CA3">
      <w:pPr>
        <w:pStyle w:val="a8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4E7AF6">
        <w:rPr>
          <w:rFonts w:ascii="Times New Roman" w:hAnsi="Times New Roman"/>
          <w:noProof/>
          <w:sz w:val="20"/>
          <w:vertAlign w:val="superscript"/>
          <w:lang w:val="ru-RU"/>
        </w:rPr>
        <w:t>3</w:t>
      </w:r>
      <w:r w:rsidRPr="004E7AF6">
        <w:rPr>
          <w:rFonts w:ascii="Times New Roman" w:hAnsi="Times New Roman"/>
          <w:noProof/>
          <w:sz w:val="20"/>
          <w:lang w:val="ru-RU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C55CA3" w:rsidRPr="004E7AF6" w:rsidRDefault="00C55CA3" w:rsidP="00C55CA3">
      <w:pPr>
        <w:pStyle w:val="a8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4E7AF6">
        <w:rPr>
          <w:rFonts w:ascii="Times New Roman" w:hAnsi="Times New Roman"/>
          <w:noProof/>
          <w:sz w:val="20"/>
          <w:vertAlign w:val="superscript"/>
          <w:lang w:val="ru-RU"/>
        </w:rPr>
        <w:t>4</w:t>
      </w:r>
      <w:r w:rsidRPr="004E7AF6">
        <w:rPr>
          <w:rFonts w:ascii="Times New Roman" w:hAnsi="Times New Roman"/>
          <w:noProof/>
          <w:sz w:val="20"/>
          <w:lang w:val="ru-RU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Без урахування зони ставки зазначаються у графі “1 зона”. </w:t>
      </w:r>
    </w:p>
    <w:p w:rsidR="00C55CA3" w:rsidRDefault="00C55CA3" w:rsidP="00C55CA3">
      <w:pPr>
        <w:pStyle w:val="a8"/>
        <w:spacing w:before="60"/>
        <w:jc w:val="both"/>
        <w:rPr>
          <w:rFonts w:ascii="Times New Roman" w:hAnsi="Times New Roman"/>
          <w:noProof/>
          <w:sz w:val="20"/>
          <w:vertAlign w:val="superscript"/>
          <w:lang w:val="ru-RU"/>
        </w:rPr>
      </w:pPr>
      <w:proofErr w:type="gramStart"/>
      <w:r w:rsidRPr="004E7AF6">
        <w:rPr>
          <w:rFonts w:ascii="Times New Roman" w:hAnsi="Times New Roman"/>
          <w:noProof/>
          <w:sz w:val="20"/>
          <w:vertAlign w:val="superscript"/>
          <w:lang w:val="ru-RU"/>
        </w:rPr>
        <w:t>5</w:t>
      </w:r>
      <w:r w:rsidRPr="004E7AF6">
        <w:rPr>
          <w:rFonts w:ascii="Times New Roman" w:hAnsi="Times New Roman"/>
          <w:noProof/>
          <w:sz w:val="20"/>
          <w:lang w:val="ru-RU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  <w:r w:rsidRPr="004E7AF6">
        <w:rPr>
          <w:rFonts w:ascii="Times New Roman" w:hAnsi="Times New Roman"/>
          <w:noProof/>
          <w:sz w:val="20"/>
          <w:vertAlign w:val="superscript"/>
          <w:lang w:val="ru-RU"/>
        </w:rPr>
        <w:t xml:space="preserve"> </w:t>
      </w:r>
      <w:proofErr w:type="gramEnd"/>
    </w:p>
    <w:p w:rsidR="00C55CA3" w:rsidRDefault="00C55CA3" w:rsidP="00C55CA3">
      <w:pPr>
        <w:pStyle w:val="a8"/>
        <w:spacing w:before="60"/>
        <w:jc w:val="both"/>
        <w:rPr>
          <w:rFonts w:ascii="Times New Roman" w:hAnsi="Times New Roman"/>
          <w:noProof/>
          <w:sz w:val="20"/>
          <w:vertAlign w:val="superscript"/>
          <w:lang w:val="ru-RU"/>
        </w:rPr>
      </w:pPr>
    </w:p>
    <w:p w:rsidR="00C55CA3" w:rsidRDefault="00C55CA3" w:rsidP="00C55CA3">
      <w:pPr>
        <w:pStyle w:val="a8"/>
        <w:spacing w:before="60"/>
        <w:jc w:val="both"/>
        <w:rPr>
          <w:rFonts w:ascii="Times New Roman" w:hAnsi="Times New Roman"/>
          <w:noProof/>
          <w:sz w:val="20"/>
          <w:vertAlign w:val="superscript"/>
          <w:lang w:val="ru-RU"/>
        </w:rPr>
      </w:pPr>
    </w:p>
    <w:p w:rsidR="00C55CA3" w:rsidRDefault="00C55CA3" w:rsidP="00C55CA3">
      <w:pPr>
        <w:pStyle w:val="a8"/>
        <w:spacing w:before="60"/>
        <w:jc w:val="center"/>
        <w:rPr>
          <w:rFonts w:ascii="Times New Roman" w:hAnsi="Times New Roman"/>
          <w:noProof/>
          <w:sz w:val="24"/>
          <w:szCs w:val="24"/>
          <w:vertAlign w:val="superscript"/>
          <w:lang w:val="ru-RU"/>
        </w:rPr>
      </w:pPr>
    </w:p>
    <w:p w:rsidR="00C55CA3" w:rsidRPr="000129CA" w:rsidRDefault="00C55CA3" w:rsidP="00C55CA3">
      <w:pPr>
        <w:pStyle w:val="a8"/>
        <w:spacing w:before="60"/>
        <w:jc w:val="center"/>
        <w:rPr>
          <w:rFonts w:ascii="Times New Roman" w:hAnsi="Times New Roman"/>
          <w:noProof/>
          <w:sz w:val="32"/>
          <w:szCs w:val="32"/>
          <w:vertAlign w:val="superscript"/>
          <w:lang w:val="ru-RU"/>
        </w:rPr>
      </w:pPr>
      <w:r w:rsidRPr="000129CA">
        <w:rPr>
          <w:rFonts w:ascii="Times New Roman" w:hAnsi="Times New Roman" w:hint="eastAsia"/>
          <w:noProof/>
          <w:sz w:val="32"/>
          <w:szCs w:val="32"/>
          <w:vertAlign w:val="superscript"/>
          <w:lang w:val="ru-RU"/>
        </w:rPr>
        <w:t>Селищний</w:t>
      </w:r>
      <w:r w:rsidRPr="000129CA">
        <w:rPr>
          <w:rFonts w:ascii="Times New Roman" w:hAnsi="Times New Roman"/>
          <w:noProof/>
          <w:sz w:val="32"/>
          <w:szCs w:val="32"/>
          <w:vertAlign w:val="superscript"/>
          <w:lang w:val="ru-RU"/>
        </w:rPr>
        <w:t xml:space="preserve"> </w:t>
      </w:r>
      <w:r w:rsidRPr="000129CA">
        <w:rPr>
          <w:rFonts w:ascii="Times New Roman" w:hAnsi="Times New Roman" w:hint="eastAsia"/>
          <w:noProof/>
          <w:sz w:val="32"/>
          <w:szCs w:val="32"/>
          <w:vertAlign w:val="superscript"/>
          <w:lang w:val="ru-RU"/>
        </w:rPr>
        <w:t>голова</w:t>
      </w:r>
      <w:r w:rsidRPr="000129CA">
        <w:rPr>
          <w:rFonts w:ascii="Times New Roman" w:hAnsi="Times New Roman"/>
          <w:noProof/>
          <w:sz w:val="32"/>
          <w:szCs w:val="32"/>
          <w:vertAlign w:val="superscript"/>
          <w:lang w:val="ru-RU"/>
        </w:rPr>
        <w:t xml:space="preserve">                                             </w:t>
      </w:r>
      <w:r w:rsidRPr="000129CA">
        <w:rPr>
          <w:rFonts w:ascii="Times New Roman" w:hAnsi="Times New Roman" w:hint="eastAsia"/>
          <w:noProof/>
          <w:sz w:val="32"/>
          <w:szCs w:val="32"/>
          <w:vertAlign w:val="superscript"/>
          <w:lang w:val="ru-RU"/>
        </w:rPr>
        <w:t>М</w:t>
      </w:r>
      <w:r w:rsidRPr="000129CA">
        <w:rPr>
          <w:rFonts w:ascii="Times New Roman" w:hAnsi="Times New Roman"/>
          <w:noProof/>
          <w:sz w:val="32"/>
          <w:szCs w:val="32"/>
          <w:vertAlign w:val="superscript"/>
          <w:lang w:val="ru-RU"/>
        </w:rPr>
        <w:t>.</w:t>
      </w:r>
      <w:r w:rsidRPr="000129CA">
        <w:rPr>
          <w:rFonts w:ascii="Times New Roman" w:hAnsi="Times New Roman" w:hint="eastAsia"/>
          <w:noProof/>
          <w:sz w:val="32"/>
          <w:szCs w:val="32"/>
          <w:vertAlign w:val="superscript"/>
          <w:lang w:val="ru-RU"/>
        </w:rPr>
        <w:t>М</w:t>
      </w:r>
      <w:r w:rsidRPr="000129CA">
        <w:rPr>
          <w:rFonts w:ascii="Times New Roman" w:hAnsi="Times New Roman"/>
          <w:noProof/>
          <w:sz w:val="32"/>
          <w:szCs w:val="32"/>
          <w:vertAlign w:val="superscript"/>
          <w:lang w:val="ru-RU"/>
        </w:rPr>
        <w:t>.</w:t>
      </w:r>
      <w:r w:rsidRPr="000129CA">
        <w:rPr>
          <w:rFonts w:ascii="Times New Roman" w:hAnsi="Times New Roman" w:hint="eastAsia"/>
          <w:noProof/>
          <w:sz w:val="32"/>
          <w:szCs w:val="32"/>
          <w:vertAlign w:val="superscript"/>
          <w:lang w:val="ru-RU"/>
        </w:rPr>
        <w:t>Мазура</w:t>
      </w:r>
    </w:p>
    <w:p w:rsidR="00AE61E4" w:rsidRDefault="00C55CA3" w:rsidP="00AE61E4">
      <w:pPr>
        <w:pStyle w:val="a9"/>
        <w:jc w:val="right"/>
        <w:rPr>
          <w:b w:val="0"/>
        </w:rPr>
      </w:pPr>
      <w:r>
        <w:rPr>
          <w:sz w:val="28"/>
          <w:szCs w:val="28"/>
        </w:rPr>
        <w:br w:type="page"/>
      </w:r>
      <w:r w:rsidR="00AE61E4" w:rsidRPr="004E7AF6">
        <w:rPr>
          <w:noProof/>
          <w:lang w:val="ru-RU"/>
        </w:rPr>
        <w:lastRenderedPageBreak/>
        <w:t xml:space="preserve">Додаток </w:t>
      </w:r>
      <w:r w:rsidR="00200A05">
        <w:rPr>
          <w:noProof/>
          <w:lang w:val="ru-RU"/>
        </w:rPr>
        <w:t>2</w:t>
      </w:r>
      <w:r w:rsidR="00AE61E4" w:rsidRPr="004E7AF6">
        <w:rPr>
          <w:noProof/>
          <w:lang w:val="ru-RU"/>
        </w:rPr>
        <w:br/>
      </w:r>
      <w:r w:rsidR="00AE61E4" w:rsidRPr="000539FF">
        <w:rPr>
          <w:b w:val="0"/>
          <w:noProof/>
          <w:lang w:val="ru-RU"/>
        </w:rPr>
        <w:t>до рішення про</w:t>
      </w:r>
      <w:r w:rsidR="00AE61E4" w:rsidRPr="004E7AF6">
        <w:rPr>
          <w:noProof/>
          <w:lang w:val="ru-RU"/>
        </w:rPr>
        <w:t xml:space="preserve"> </w:t>
      </w:r>
      <w:r w:rsidR="00AE61E4" w:rsidRPr="001A2252">
        <w:rPr>
          <w:b w:val="0"/>
        </w:rPr>
        <w:t xml:space="preserve">встановлення на території </w:t>
      </w:r>
    </w:p>
    <w:p w:rsidR="00AE61E4" w:rsidRPr="001A2252" w:rsidRDefault="00AE61E4" w:rsidP="00AE61E4">
      <w:pPr>
        <w:pStyle w:val="a9"/>
        <w:jc w:val="right"/>
        <w:rPr>
          <w:b w:val="0"/>
        </w:rPr>
      </w:pPr>
      <w:proofErr w:type="spellStart"/>
      <w:r w:rsidRPr="001A2252">
        <w:rPr>
          <w:b w:val="0"/>
        </w:rPr>
        <w:t>Смолінської</w:t>
      </w:r>
      <w:proofErr w:type="spellEnd"/>
      <w:r w:rsidRPr="001A2252">
        <w:rPr>
          <w:b w:val="0"/>
        </w:rPr>
        <w:t xml:space="preserve"> </w:t>
      </w:r>
      <w:r>
        <w:rPr>
          <w:b w:val="0"/>
        </w:rPr>
        <w:t>селищної ради</w:t>
      </w:r>
      <w:r w:rsidRPr="001A2252">
        <w:rPr>
          <w:b w:val="0"/>
        </w:rPr>
        <w:t xml:space="preserve"> </w:t>
      </w:r>
    </w:p>
    <w:p w:rsidR="00AE61E4" w:rsidRDefault="00AE61E4" w:rsidP="00AE61E4">
      <w:pPr>
        <w:pStyle w:val="a9"/>
        <w:jc w:val="right"/>
        <w:rPr>
          <w:b w:val="0"/>
        </w:rPr>
      </w:pPr>
      <w:r>
        <w:rPr>
          <w:b w:val="0"/>
        </w:rPr>
        <w:t>п</w:t>
      </w:r>
      <w:r w:rsidRPr="001A2252">
        <w:rPr>
          <w:b w:val="0"/>
        </w:rPr>
        <w:t>одатку</w:t>
      </w:r>
      <w:r>
        <w:rPr>
          <w:b w:val="0"/>
        </w:rPr>
        <w:t xml:space="preserve"> та пільг</w:t>
      </w:r>
      <w:r w:rsidRPr="001A2252">
        <w:rPr>
          <w:b w:val="0"/>
        </w:rPr>
        <w:t xml:space="preserve"> на нерухоме майно, </w:t>
      </w:r>
    </w:p>
    <w:p w:rsidR="00AE61E4" w:rsidRPr="001A2252" w:rsidRDefault="00AE61E4" w:rsidP="00AE61E4">
      <w:pPr>
        <w:pStyle w:val="a9"/>
        <w:jc w:val="right"/>
        <w:rPr>
          <w:b w:val="0"/>
        </w:rPr>
      </w:pPr>
      <w:r w:rsidRPr="001A2252">
        <w:rPr>
          <w:b w:val="0"/>
        </w:rPr>
        <w:t>відмінне від земельної ділянки</w:t>
      </w:r>
      <w:r>
        <w:rPr>
          <w:b w:val="0"/>
        </w:rPr>
        <w:t xml:space="preserve"> на 2019</w:t>
      </w:r>
      <w:r w:rsidRPr="001A2252">
        <w:rPr>
          <w:b w:val="0"/>
        </w:rPr>
        <w:t xml:space="preserve"> рік</w:t>
      </w:r>
    </w:p>
    <w:p w:rsidR="005C0B8C" w:rsidRPr="00B56F36" w:rsidRDefault="005C0B8C" w:rsidP="005C0B8C">
      <w:pPr>
        <w:pStyle w:val="ShapkaDocumentu"/>
        <w:rPr>
          <w:rFonts w:ascii="Times New Roman" w:hAnsi="Times New Roman"/>
          <w:sz w:val="24"/>
          <w:szCs w:val="24"/>
        </w:rPr>
      </w:pPr>
      <w:r w:rsidRPr="00B56F36">
        <w:rPr>
          <w:rFonts w:ascii="Times New Roman" w:hAnsi="Times New Roman"/>
          <w:sz w:val="24"/>
          <w:szCs w:val="24"/>
        </w:rPr>
        <w:t>ЗАТВЕРДЖЕНО</w:t>
      </w:r>
    </w:p>
    <w:p w:rsidR="005C0B8C" w:rsidRPr="008A7A8D" w:rsidRDefault="005C0B8C" w:rsidP="00AE61E4">
      <w:pPr>
        <w:pStyle w:val="ShapkaDocumentu"/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8A7A8D">
        <w:rPr>
          <w:rFonts w:ascii="Times New Roman" w:hAnsi="Times New Roman"/>
          <w:sz w:val="24"/>
          <w:szCs w:val="24"/>
          <w:u w:val="single"/>
        </w:rPr>
        <w:t xml:space="preserve">рішенням </w:t>
      </w:r>
      <w:proofErr w:type="spellStart"/>
      <w:r w:rsidRPr="008A7A8D">
        <w:rPr>
          <w:rFonts w:ascii="Times New Roman" w:hAnsi="Times New Roman"/>
          <w:sz w:val="24"/>
          <w:szCs w:val="24"/>
          <w:u w:val="single"/>
        </w:rPr>
        <w:t>Смолінської</w:t>
      </w:r>
      <w:proofErr w:type="spellEnd"/>
      <w:r w:rsidRPr="008A7A8D">
        <w:rPr>
          <w:rFonts w:ascii="Times New Roman" w:hAnsi="Times New Roman"/>
          <w:sz w:val="24"/>
          <w:szCs w:val="24"/>
          <w:u w:val="single"/>
        </w:rPr>
        <w:t xml:space="preserve"> селищної ради</w:t>
      </w:r>
    </w:p>
    <w:p w:rsidR="005C0B8C" w:rsidRPr="00B56F36" w:rsidRDefault="005C0B8C" w:rsidP="00AE61E4">
      <w:pPr>
        <w:pStyle w:val="af0"/>
        <w:spacing w:before="0"/>
        <w:ind w:left="5387"/>
        <w:jc w:val="right"/>
        <w:rPr>
          <w:rFonts w:ascii="Times New Roman" w:hAnsi="Times New Roman"/>
          <w:b w:val="0"/>
          <w:sz w:val="20"/>
        </w:rPr>
      </w:pPr>
      <w:r w:rsidRPr="00B56F36">
        <w:rPr>
          <w:rFonts w:ascii="Times New Roman" w:hAnsi="Times New Roman"/>
          <w:b w:val="0"/>
          <w:sz w:val="20"/>
        </w:rPr>
        <w:t>(найменування</w:t>
      </w:r>
      <w:r>
        <w:rPr>
          <w:rFonts w:ascii="Times New Roman" w:hAnsi="Times New Roman"/>
          <w:b w:val="0"/>
          <w:sz w:val="20"/>
        </w:rPr>
        <w:t xml:space="preserve"> </w:t>
      </w:r>
      <w:r w:rsidRPr="00B56F36">
        <w:rPr>
          <w:rFonts w:ascii="Times New Roman" w:hAnsi="Times New Roman"/>
          <w:b w:val="0"/>
          <w:sz w:val="20"/>
        </w:rPr>
        <w:t>сільської,</w:t>
      </w:r>
      <w:r>
        <w:rPr>
          <w:rFonts w:ascii="Times New Roman" w:hAnsi="Times New Roman"/>
          <w:b w:val="0"/>
          <w:sz w:val="20"/>
        </w:rPr>
        <w:t xml:space="preserve"> </w:t>
      </w:r>
      <w:r w:rsidRPr="00B56F36">
        <w:rPr>
          <w:rFonts w:ascii="Times New Roman" w:hAnsi="Times New Roman"/>
          <w:b w:val="0"/>
          <w:sz w:val="20"/>
        </w:rPr>
        <w:t>селищної,</w:t>
      </w:r>
      <w:r>
        <w:rPr>
          <w:rFonts w:ascii="Times New Roman" w:hAnsi="Times New Roman"/>
          <w:b w:val="0"/>
          <w:sz w:val="20"/>
        </w:rPr>
        <w:t xml:space="preserve"> </w:t>
      </w:r>
      <w:r w:rsidRPr="00B56F36">
        <w:rPr>
          <w:rFonts w:ascii="Times New Roman" w:hAnsi="Times New Roman"/>
          <w:b w:val="0"/>
          <w:sz w:val="20"/>
        </w:rPr>
        <w:br/>
        <w:t>міської</w:t>
      </w:r>
      <w:r>
        <w:rPr>
          <w:rFonts w:ascii="Times New Roman" w:hAnsi="Times New Roman"/>
          <w:b w:val="0"/>
          <w:sz w:val="20"/>
        </w:rPr>
        <w:t xml:space="preserve"> </w:t>
      </w:r>
      <w:r w:rsidRPr="00B56F36">
        <w:rPr>
          <w:rFonts w:ascii="Times New Roman" w:hAnsi="Times New Roman"/>
          <w:b w:val="0"/>
          <w:sz w:val="20"/>
        </w:rPr>
        <w:t>ради/ради</w:t>
      </w:r>
      <w:r>
        <w:rPr>
          <w:rFonts w:ascii="Times New Roman" w:hAnsi="Times New Roman"/>
          <w:b w:val="0"/>
          <w:sz w:val="20"/>
        </w:rPr>
        <w:t xml:space="preserve"> </w:t>
      </w:r>
      <w:r w:rsidRPr="00B56F36">
        <w:rPr>
          <w:rFonts w:ascii="Times New Roman" w:hAnsi="Times New Roman"/>
          <w:b w:val="0"/>
          <w:sz w:val="20"/>
        </w:rPr>
        <w:t>об’єднаних</w:t>
      </w:r>
      <w:r>
        <w:rPr>
          <w:rFonts w:ascii="Times New Roman" w:hAnsi="Times New Roman"/>
          <w:b w:val="0"/>
          <w:sz w:val="20"/>
        </w:rPr>
        <w:t xml:space="preserve"> </w:t>
      </w:r>
      <w:r w:rsidRPr="00B56F36">
        <w:rPr>
          <w:rFonts w:ascii="Times New Roman" w:hAnsi="Times New Roman"/>
          <w:b w:val="0"/>
          <w:sz w:val="20"/>
        </w:rPr>
        <w:t>територіальних</w:t>
      </w:r>
      <w:r>
        <w:rPr>
          <w:rFonts w:ascii="Times New Roman" w:hAnsi="Times New Roman"/>
          <w:b w:val="0"/>
          <w:sz w:val="20"/>
        </w:rPr>
        <w:t xml:space="preserve"> </w:t>
      </w:r>
      <w:r w:rsidRPr="00B56F36">
        <w:rPr>
          <w:rFonts w:ascii="Times New Roman" w:hAnsi="Times New Roman"/>
          <w:b w:val="0"/>
          <w:sz w:val="20"/>
        </w:rPr>
        <w:t>громад)</w:t>
      </w:r>
    </w:p>
    <w:p w:rsidR="005C0B8C" w:rsidRPr="00B56F36" w:rsidRDefault="005C0B8C" w:rsidP="005C0B8C">
      <w:pPr>
        <w:pStyle w:val="ShapkaDocumentu"/>
        <w:rPr>
          <w:rFonts w:ascii="Times New Roman" w:hAnsi="Times New Roman"/>
          <w:sz w:val="24"/>
          <w:szCs w:val="24"/>
        </w:rPr>
      </w:pPr>
      <w:r w:rsidRPr="00B56F36"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z w:val="24"/>
          <w:szCs w:val="24"/>
        </w:rPr>
        <w:t xml:space="preserve"> 26 червня </w:t>
      </w:r>
      <w:r w:rsidRPr="00B56F3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18</w:t>
      </w:r>
      <w:r w:rsidRPr="00B56F36">
        <w:rPr>
          <w:rFonts w:ascii="Times New Roman" w:hAnsi="Times New Roman"/>
          <w:sz w:val="24"/>
          <w:szCs w:val="24"/>
        </w:rPr>
        <w:t>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0B8C" w:rsidRPr="00B56F36" w:rsidRDefault="005C0B8C" w:rsidP="005C0B8C">
      <w:pPr>
        <w:pStyle w:val="af0"/>
        <w:rPr>
          <w:rFonts w:ascii="Times New Roman" w:hAnsi="Times New Roman"/>
          <w:sz w:val="28"/>
          <w:szCs w:val="28"/>
        </w:rPr>
      </w:pPr>
      <w:r w:rsidRPr="00B56F36">
        <w:rPr>
          <w:rFonts w:ascii="Times New Roman" w:hAnsi="Times New Roman"/>
          <w:sz w:val="28"/>
          <w:szCs w:val="28"/>
        </w:rPr>
        <w:t>ПЕРЕЛІК</w:t>
      </w:r>
      <w:r w:rsidRPr="00B56F36">
        <w:rPr>
          <w:rFonts w:ascii="Times New Roman" w:hAnsi="Times New Roman"/>
          <w:sz w:val="28"/>
          <w:szCs w:val="28"/>
        </w:rPr>
        <w:br/>
        <w:t>пільг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фізичних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юридичних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осіб,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наданих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br/>
        <w:t>відповідно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пункту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284.1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284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Податкового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br/>
        <w:t>кодексу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України,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із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сплати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F36">
        <w:rPr>
          <w:rFonts w:ascii="Times New Roman" w:hAnsi="Times New Roman"/>
          <w:sz w:val="28"/>
          <w:szCs w:val="28"/>
        </w:rPr>
        <w:t>податку</w:t>
      </w:r>
      <w:r w:rsidRPr="00B56F36">
        <w:rPr>
          <w:rFonts w:ascii="Times New Roman" w:hAnsi="Times New Roman"/>
          <w:sz w:val="28"/>
          <w:szCs w:val="28"/>
          <w:vertAlign w:val="superscript"/>
        </w:rPr>
        <w:t>1</w:t>
      </w:r>
      <w:r w:rsidRPr="00B56F36">
        <w:rPr>
          <w:rFonts w:ascii="Times New Roman" w:hAnsi="Times New Roman"/>
          <w:sz w:val="28"/>
          <w:szCs w:val="28"/>
        </w:rPr>
        <w:br/>
      </w:r>
    </w:p>
    <w:p w:rsidR="005C0B8C" w:rsidRPr="00B56F36" w:rsidRDefault="005C0B8C" w:rsidP="005C0B8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56F36">
        <w:rPr>
          <w:rFonts w:ascii="Times New Roman" w:hAnsi="Times New Roman"/>
          <w:sz w:val="24"/>
          <w:szCs w:val="24"/>
        </w:rPr>
        <w:t>Пільги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встановлюються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2019 </w:t>
      </w:r>
      <w:r w:rsidRPr="00B56F36">
        <w:rPr>
          <w:rFonts w:ascii="Times New Roman" w:hAnsi="Times New Roman"/>
          <w:sz w:val="24"/>
          <w:szCs w:val="24"/>
        </w:rPr>
        <w:t>рік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вводяться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дію</w:t>
      </w:r>
      <w:r w:rsidRPr="00B56F3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 01 січня </w:t>
      </w:r>
      <w:r w:rsidRPr="00B56F3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B56F36">
        <w:rPr>
          <w:rFonts w:ascii="Times New Roman" w:hAnsi="Times New Roman"/>
          <w:sz w:val="24"/>
          <w:szCs w:val="24"/>
        </w:rPr>
        <w:t>року.</w:t>
      </w:r>
    </w:p>
    <w:p w:rsidR="005C0B8C" w:rsidRPr="00B56F36" w:rsidRDefault="005C0B8C" w:rsidP="005C0B8C">
      <w:pPr>
        <w:pStyle w:val="a8"/>
        <w:spacing w:before="0"/>
        <w:ind w:firstLine="1276"/>
        <w:rPr>
          <w:rFonts w:ascii="Times New Roman" w:hAnsi="Times New Roman"/>
          <w:sz w:val="24"/>
          <w:szCs w:val="24"/>
        </w:rPr>
      </w:pPr>
    </w:p>
    <w:p w:rsidR="005C0B8C" w:rsidRPr="00B56F36" w:rsidRDefault="005C0B8C" w:rsidP="005C0B8C">
      <w:pPr>
        <w:pStyle w:val="a8"/>
        <w:spacing w:after="120"/>
        <w:jc w:val="both"/>
        <w:rPr>
          <w:rFonts w:ascii="Times New Roman" w:hAnsi="Times New Roman"/>
          <w:sz w:val="24"/>
          <w:szCs w:val="24"/>
        </w:rPr>
      </w:pPr>
      <w:r w:rsidRPr="00B56F36">
        <w:rPr>
          <w:rFonts w:ascii="Times New Roman" w:hAnsi="Times New Roman"/>
          <w:sz w:val="24"/>
          <w:szCs w:val="24"/>
        </w:rPr>
        <w:t>Адміністративно-територіальні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одиниці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або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населені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пункти,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або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території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об’єднаних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територіальних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громад,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які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поширюється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дія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рішення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F36">
        <w:rPr>
          <w:rFonts w:ascii="Times New Roman" w:hAnsi="Times New Roman"/>
          <w:sz w:val="24"/>
          <w:szCs w:val="24"/>
        </w:rPr>
        <w:t>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8"/>
        <w:gridCol w:w="1516"/>
        <w:gridCol w:w="2013"/>
        <w:gridCol w:w="4600"/>
      </w:tblGrid>
      <w:tr w:rsidR="005C0B8C" w:rsidRPr="00B56F36" w:rsidTr="00D24CD3">
        <w:tc>
          <w:tcPr>
            <w:tcW w:w="990" w:type="pct"/>
            <w:vAlign w:val="center"/>
          </w:tcPr>
          <w:p w:rsidR="005C0B8C" w:rsidRPr="00B56F36" w:rsidRDefault="005C0B8C" w:rsidP="00D24CD3">
            <w:pPr>
              <w:pStyle w:val="a8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області</w:t>
            </w:r>
          </w:p>
        </w:tc>
        <w:tc>
          <w:tcPr>
            <w:tcW w:w="748" w:type="pct"/>
            <w:vAlign w:val="center"/>
          </w:tcPr>
          <w:p w:rsidR="005C0B8C" w:rsidRPr="00B56F36" w:rsidRDefault="005C0B8C" w:rsidP="00D24CD3">
            <w:pPr>
              <w:pStyle w:val="a8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району</w:t>
            </w:r>
          </w:p>
        </w:tc>
        <w:tc>
          <w:tcPr>
            <w:tcW w:w="993" w:type="pct"/>
            <w:vAlign w:val="center"/>
          </w:tcPr>
          <w:p w:rsidR="005C0B8C" w:rsidRPr="00B56F36" w:rsidRDefault="005C0B8C" w:rsidP="00D24CD3">
            <w:pPr>
              <w:pStyle w:val="a8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згідно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КОАТУУ</w:t>
            </w:r>
          </w:p>
        </w:tc>
        <w:tc>
          <w:tcPr>
            <w:tcW w:w="2270" w:type="pct"/>
            <w:vAlign w:val="center"/>
          </w:tcPr>
          <w:p w:rsidR="005C0B8C" w:rsidRPr="00B56F36" w:rsidRDefault="005C0B8C" w:rsidP="00D24CD3">
            <w:pPr>
              <w:pStyle w:val="a8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адміністративно-територіальної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одиниці</w:t>
            </w:r>
            <w:r w:rsidRPr="00B56F36">
              <w:rPr>
                <w:rFonts w:ascii="Times New Roman" w:hAnsi="Times New Roman"/>
                <w:sz w:val="24"/>
                <w:szCs w:val="24"/>
              </w:rPr>
              <w:br/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населеного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пункту,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території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об’єднаної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громади</w:t>
            </w:r>
          </w:p>
        </w:tc>
      </w:tr>
    </w:tbl>
    <w:p w:rsidR="005C0B8C" w:rsidRDefault="005C0B8C" w:rsidP="005C0B8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3523155700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смт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Смоліне</w:t>
      </w:r>
      <w:proofErr w:type="spellEnd"/>
    </w:p>
    <w:p w:rsidR="005C0B8C" w:rsidRDefault="005C0B8C" w:rsidP="005C0B8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 Березівка</w:t>
      </w:r>
    </w:p>
    <w:p w:rsidR="005C0B8C" w:rsidRPr="00B56F36" w:rsidRDefault="005C0B8C" w:rsidP="005C0B8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 П’ятихатки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2"/>
        <w:gridCol w:w="3055"/>
      </w:tblGrid>
      <w:tr w:rsidR="005C0B8C" w:rsidRPr="00B56F36" w:rsidTr="00D24CD3">
        <w:tc>
          <w:tcPr>
            <w:tcW w:w="3493" w:type="pct"/>
            <w:vAlign w:val="center"/>
          </w:tcPr>
          <w:p w:rsidR="005C0B8C" w:rsidRPr="00B56F36" w:rsidRDefault="005C0B8C" w:rsidP="00D24CD3">
            <w:pPr>
              <w:pStyle w:val="a8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Група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платників,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категорія/цільове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br/>
              <w:t>земельних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ділянок</w:t>
            </w:r>
          </w:p>
        </w:tc>
        <w:tc>
          <w:tcPr>
            <w:tcW w:w="1507" w:type="pct"/>
            <w:vAlign w:val="center"/>
          </w:tcPr>
          <w:p w:rsidR="005C0B8C" w:rsidRPr="00B56F36" w:rsidRDefault="005C0B8C" w:rsidP="00D24CD3">
            <w:pPr>
              <w:pStyle w:val="a8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F36">
              <w:rPr>
                <w:rFonts w:ascii="Times New Roman" w:hAnsi="Times New Roman"/>
                <w:sz w:val="24"/>
                <w:szCs w:val="24"/>
              </w:rPr>
              <w:t>Розмір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пільги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br/>
              <w:t>(відсотків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суми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зобов’язання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/>
                <w:sz w:val="24"/>
                <w:szCs w:val="24"/>
              </w:rPr>
              <w:t>рік)</w:t>
            </w:r>
          </w:p>
        </w:tc>
      </w:tr>
    </w:tbl>
    <w:p w:rsidR="005C0B8C" w:rsidRDefault="005C0B8C" w:rsidP="005C0B8C">
      <w:pPr>
        <w:pStyle w:val="a8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Державні, бюджетні установи, які фінансуються</w:t>
      </w:r>
    </w:p>
    <w:p w:rsidR="005C0B8C" w:rsidRPr="00B56F36" w:rsidRDefault="005C0B8C" w:rsidP="005C0B8C">
      <w:pPr>
        <w:pStyle w:val="a8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місцевого бюджету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100</w:t>
      </w:r>
    </w:p>
    <w:p w:rsidR="005C0B8C" w:rsidRPr="00B56F36" w:rsidRDefault="005C0B8C" w:rsidP="005C0B8C">
      <w:pPr>
        <w:pStyle w:val="a8"/>
        <w:ind w:firstLine="0"/>
        <w:jc w:val="both"/>
        <w:rPr>
          <w:rFonts w:ascii="Times New Roman" w:hAnsi="Times New Roman"/>
          <w:sz w:val="24"/>
          <w:szCs w:val="24"/>
        </w:rPr>
      </w:pPr>
      <w:r w:rsidRPr="00B56F36">
        <w:rPr>
          <w:rFonts w:ascii="Times New Roman" w:hAnsi="Times New Roman"/>
          <w:sz w:val="24"/>
          <w:szCs w:val="24"/>
        </w:rPr>
        <w:t>__________</w:t>
      </w:r>
    </w:p>
    <w:p w:rsidR="005C0B8C" w:rsidRPr="00BC6929" w:rsidRDefault="005C0B8C" w:rsidP="005C0B8C">
      <w:pPr>
        <w:pStyle w:val="a8"/>
        <w:jc w:val="both"/>
        <w:rPr>
          <w:rFonts w:ascii="Times New Roman" w:hAnsi="Times New Roman"/>
          <w:sz w:val="20"/>
        </w:rPr>
      </w:pPr>
      <w:r w:rsidRPr="00BC6929"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  <w:vertAlign w:val="superscript"/>
        </w:rPr>
        <w:t xml:space="preserve"> </w:t>
      </w:r>
      <w:r w:rsidRPr="00BC6929">
        <w:rPr>
          <w:rFonts w:ascii="Times New Roman" w:hAnsi="Times New Roman"/>
          <w:sz w:val="20"/>
        </w:rPr>
        <w:t>Пільги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визначаються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з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урахуванням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норм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підпункту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12.3.7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пункту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12.3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статті</w:t>
      </w:r>
      <w:r w:rsidRPr="008A7A8D">
        <w:rPr>
          <w:rFonts w:ascii="Times New Roman" w:hAnsi="Times New Roman"/>
          <w:sz w:val="20"/>
          <w:lang w:val="ru-RU"/>
        </w:rPr>
        <w:t xml:space="preserve"> </w:t>
      </w:r>
      <w:r w:rsidRPr="00BC6929">
        <w:rPr>
          <w:rFonts w:ascii="Times New Roman" w:hAnsi="Times New Roman"/>
          <w:sz w:val="20"/>
        </w:rPr>
        <w:t>12,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пункту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30.2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статті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30,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статей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281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і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282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Податкового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кодексу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України.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разі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встановлення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пільг,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відмінних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територіях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різних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населених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пунктів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адміністративно-територіальної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одиниці,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за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кожним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населеним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пунктом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пільги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затверджуються</w:t>
      </w:r>
      <w:r>
        <w:rPr>
          <w:rFonts w:ascii="Times New Roman" w:hAnsi="Times New Roman"/>
          <w:sz w:val="20"/>
        </w:rPr>
        <w:t xml:space="preserve"> </w:t>
      </w:r>
      <w:r w:rsidRPr="00BC6929">
        <w:rPr>
          <w:rFonts w:ascii="Times New Roman" w:hAnsi="Times New Roman"/>
          <w:sz w:val="20"/>
        </w:rPr>
        <w:t>окремо.</w:t>
      </w:r>
    </w:p>
    <w:p w:rsidR="00C55CA3" w:rsidRDefault="00C55CA3">
      <w:pPr>
        <w:spacing w:after="200" w:line="276" w:lineRule="auto"/>
        <w:rPr>
          <w:b/>
          <w:sz w:val="28"/>
          <w:szCs w:val="28"/>
          <w:lang w:val="uk-UA"/>
        </w:rPr>
      </w:pPr>
    </w:p>
    <w:sectPr w:rsidR="00C55CA3" w:rsidSect="00990D82">
      <w:pgSz w:w="11906" w:h="16838" w:code="9"/>
      <w:pgMar w:top="851" w:right="851" w:bottom="568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C39"/>
    <w:multiLevelType w:val="hybridMultilevel"/>
    <w:tmpl w:val="2370D83C"/>
    <w:lvl w:ilvl="0" w:tplc="A0A45F02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C844B9E"/>
    <w:multiLevelType w:val="multilevel"/>
    <w:tmpl w:val="77F21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9E2F82"/>
    <w:multiLevelType w:val="hybridMultilevel"/>
    <w:tmpl w:val="8314F8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63DD5"/>
    <w:multiLevelType w:val="hybridMultilevel"/>
    <w:tmpl w:val="D2385F06"/>
    <w:lvl w:ilvl="0" w:tplc="E0D62D6C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">
    <w:nsid w:val="39D13D95"/>
    <w:multiLevelType w:val="hybridMultilevel"/>
    <w:tmpl w:val="FC26EDEA"/>
    <w:lvl w:ilvl="0" w:tplc="15BA023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6B3ECC"/>
    <w:multiLevelType w:val="multilevel"/>
    <w:tmpl w:val="94A045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050A01"/>
    <w:multiLevelType w:val="multilevel"/>
    <w:tmpl w:val="19EAA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58E18DF"/>
    <w:multiLevelType w:val="hybridMultilevel"/>
    <w:tmpl w:val="A9BAAEAC"/>
    <w:lvl w:ilvl="0" w:tplc="86FCD3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60294D"/>
    <w:rsid w:val="00041724"/>
    <w:rsid w:val="000528DC"/>
    <w:rsid w:val="000D6A89"/>
    <w:rsid w:val="00127276"/>
    <w:rsid w:val="00141F67"/>
    <w:rsid w:val="0015412B"/>
    <w:rsid w:val="00200A05"/>
    <w:rsid w:val="00245F90"/>
    <w:rsid w:val="002C1F3F"/>
    <w:rsid w:val="003D5B1A"/>
    <w:rsid w:val="00456ADD"/>
    <w:rsid w:val="004B5FA8"/>
    <w:rsid w:val="0052106C"/>
    <w:rsid w:val="00523437"/>
    <w:rsid w:val="00551560"/>
    <w:rsid w:val="005A153D"/>
    <w:rsid w:val="005C0B8C"/>
    <w:rsid w:val="005E6A7C"/>
    <w:rsid w:val="0060294D"/>
    <w:rsid w:val="006270DE"/>
    <w:rsid w:val="00707C7A"/>
    <w:rsid w:val="007606BB"/>
    <w:rsid w:val="007D3D02"/>
    <w:rsid w:val="007F1A33"/>
    <w:rsid w:val="007F4590"/>
    <w:rsid w:val="007F4CF1"/>
    <w:rsid w:val="008125FA"/>
    <w:rsid w:val="00833A8C"/>
    <w:rsid w:val="008622E4"/>
    <w:rsid w:val="00862E14"/>
    <w:rsid w:val="00882FCF"/>
    <w:rsid w:val="0089104A"/>
    <w:rsid w:val="009118FD"/>
    <w:rsid w:val="0092675D"/>
    <w:rsid w:val="0094052F"/>
    <w:rsid w:val="00990D82"/>
    <w:rsid w:val="0099493C"/>
    <w:rsid w:val="00996712"/>
    <w:rsid w:val="00A612F1"/>
    <w:rsid w:val="00A6307D"/>
    <w:rsid w:val="00A8748C"/>
    <w:rsid w:val="00A975F3"/>
    <w:rsid w:val="00AA31BA"/>
    <w:rsid w:val="00AE61E4"/>
    <w:rsid w:val="00AF3725"/>
    <w:rsid w:val="00AF4E3A"/>
    <w:rsid w:val="00B11E2F"/>
    <w:rsid w:val="00B240A8"/>
    <w:rsid w:val="00B300E8"/>
    <w:rsid w:val="00BD0BDF"/>
    <w:rsid w:val="00BE3CDA"/>
    <w:rsid w:val="00BE6737"/>
    <w:rsid w:val="00C01BB0"/>
    <w:rsid w:val="00C11CA6"/>
    <w:rsid w:val="00C12E06"/>
    <w:rsid w:val="00C37581"/>
    <w:rsid w:val="00C55CA3"/>
    <w:rsid w:val="00CA2567"/>
    <w:rsid w:val="00CC0EA7"/>
    <w:rsid w:val="00CD67B7"/>
    <w:rsid w:val="00CE33BF"/>
    <w:rsid w:val="00CF5144"/>
    <w:rsid w:val="00D0592F"/>
    <w:rsid w:val="00D35C99"/>
    <w:rsid w:val="00D77BCB"/>
    <w:rsid w:val="00D90106"/>
    <w:rsid w:val="00DA66B3"/>
    <w:rsid w:val="00DC139A"/>
    <w:rsid w:val="00E56C9E"/>
    <w:rsid w:val="00E66172"/>
    <w:rsid w:val="00E70CF6"/>
    <w:rsid w:val="00EA11A5"/>
    <w:rsid w:val="00F1709D"/>
    <w:rsid w:val="00F57BD0"/>
    <w:rsid w:val="00F67B58"/>
    <w:rsid w:val="00F87CBD"/>
    <w:rsid w:val="00FB38AD"/>
    <w:rsid w:val="00FD3E85"/>
    <w:rsid w:val="00FE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B5F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5FA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rsid w:val="004B5FA8"/>
    <w:pPr>
      <w:ind w:firstLine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4B5FA8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1">
    <w:name w:val="Стиль2"/>
    <w:basedOn w:val="a5"/>
    <w:rsid w:val="004B5FA8"/>
  </w:style>
  <w:style w:type="paragraph" w:styleId="a6">
    <w:name w:val="Normal (Web)"/>
    <w:basedOn w:val="a"/>
    <w:rsid w:val="004B5FA8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4B5FA8"/>
    <w:pPr>
      <w:spacing w:before="100" w:beforeAutospacing="1" w:after="100" w:afterAutospacing="1"/>
    </w:pPr>
  </w:style>
  <w:style w:type="character" w:styleId="a5">
    <w:name w:val="line number"/>
    <w:basedOn w:val="a0"/>
    <w:uiPriority w:val="99"/>
    <w:semiHidden/>
    <w:unhideWhenUsed/>
    <w:rsid w:val="004B5FA8"/>
  </w:style>
  <w:style w:type="paragraph" w:customStyle="1" w:styleId="1">
    <w:name w:val="Знак1"/>
    <w:basedOn w:val="a"/>
    <w:rsid w:val="00B240A8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5E6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ий текст"/>
    <w:basedOn w:val="a"/>
    <w:rsid w:val="005E6A7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9">
    <w:name w:val="Title"/>
    <w:basedOn w:val="a"/>
    <w:link w:val="aa"/>
    <w:qFormat/>
    <w:rsid w:val="00F57BD0"/>
    <w:pPr>
      <w:jc w:val="center"/>
    </w:pPr>
    <w:rPr>
      <w:b/>
      <w:bCs/>
      <w:lang w:val="uk-UA"/>
    </w:rPr>
  </w:style>
  <w:style w:type="character" w:customStyle="1" w:styleId="aa">
    <w:name w:val="Название Знак"/>
    <w:basedOn w:val="a0"/>
    <w:link w:val="a9"/>
    <w:rsid w:val="00F57BD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F57B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7B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сновной текст2"/>
    <w:basedOn w:val="a0"/>
    <w:rsid w:val="00E70CF6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uk-UA" w:eastAsia="uk-UA" w:bidi="uk-UA"/>
    </w:rPr>
  </w:style>
  <w:style w:type="character" w:customStyle="1" w:styleId="ad">
    <w:name w:val="Подпись к таблице_"/>
    <w:basedOn w:val="a0"/>
    <w:link w:val="ae"/>
    <w:rsid w:val="00E70C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E70CF6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af">
    <w:name w:val="Основной текст_"/>
    <w:basedOn w:val="a0"/>
    <w:link w:val="31"/>
    <w:rsid w:val="00E70C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f"/>
    <w:rsid w:val="00E70CF6"/>
    <w:pPr>
      <w:widowControl w:val="0"/>
      <w:shd w:val="clear" w:color="auto" w:fill="FFFFFF"/>
      <w:spacing w:before="240" w:after="240" w:line="274" w:lineRule="exact"/>
      <w:ind w:hanging="1620"/>
      <w:jc w:val="both"/>
    </w:pPr>
    <w:rPr>
      <w:sz w:val="22"/>
      <w:szCs w:val="22"/>
      <w:lang w:eastAsia="en-US"/>
    </w:rPr>
  </w:style>
  <w:style w:type="paragraph" w:customStyle="1" w:styleId="af0">
    <w:name w:val="Назва документа"/>
    <w:basedOn w:val="a"/>
    <w:next w:val="a8"/>
    <w:rsid w:val="00D90106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D90106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90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caption"/>
    <w:basedOn w:val="a"/>
    <w:qFormat/>
    <w:rsid w:val="00D90106"/>
    <w:pPr>
      <w:ind w:left="2880" w:firstLine="720"/>
      <w:jc w:val="center"/>
    </w:pPr>
    <w:rPr>
      <w:b/>
      <w:sz w:val="28"/>
      <w:szCs w:val="20"/>
      <w:lang w:val="uk-UA"/>
    </w:rPr>
  </w:style>
  <w:style w:type="character" w:customStyle="1" w:styleId="rvts0">
    <w:name w:val="rvts0"/>
    <w:basedOn w:val="a0"/>
    <w:rsid w:val="00994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9;&#1077;&#1089;&#1110;&#1111;\&#1057;&#1084;&#1086;&#1083;&#1110;&#1085;&#1077;\&#1082;&#1086;&#1084;&#1110;&#1089;&#1110;&#1103;%2023_06%20&#1085;&#1077;&#1088;&#1091;&#1093;&#1086;&#1084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1B93D-C0E8-4A42-A1A3-202D202B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комісія 23_06 нерухоме.dotx</Template>
  <TotalTime>14</TotalTime>
  <Pages>1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2018-07-03T08:53:00Z</dcterms:created>
  <dcterms:modified xsi:type="dcterms:W3CDTF">2019-01-21T07:23:00Z</dcterms:modified>
</cp:coreProperties>
</file>