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B4" w:rsidRDefault="006A6DB4">
      <w:pPr>
        <w:tabs>
          <w:tab w:val="left" w:pos="2730"/>
        </w:tabs>
        <w:jc w:val="center"/>
        <w:rPr>
          <w:rFonts w:ascii="Times New Roman" w:hAnsi="Times New Roman" w:cs="Times New Roman"/>
          <w:bCs/>
          <w:lang w:val="uk-UA"/>
        </w:rPr>
      </w:pPr>
      <w:bookmarkStart w:id="0" w:name="_GoBack"/>
      <w:bookmarkEnd w:id="0"/>
    </w:p>
    <w:p w:rsidR="006A6DB4" w:rsidRDefault="00B078F3">
      <w:pPr>
        <w:tabs>
          <w:tab w:val="left" w:pos="2730"/>
        </w:tabs>
        <w:jc w:val="center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noProof/>
          <w:lang w:eastAsia="ru-RU" w:bidi="ar-SA"/>
        </w:rPr>
        <w:drawing>
          <wp:inline distT="0" distB="0" distL="0" distR="0">
            <wp:extent cx="575945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31" t="-613" r="-731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DB4" w:rsidRDefault="002D4229">
      <w:pPr>
        <w:jc w:val="center"/>
      </w:pPr>
      <w:r>
        <w:rPr>
          <w:rFonts w:ascii="Times New Roman" w:hAnsi="Times New Roman" w:cs="Times New Roman"/>
          <w:bCs/>
          <w:lang w:val="uk-UA"/>
        </w:rPr>
        <w:t>Двадцять сьома</w:t>
      </w:r>
      <w:r w:rsidR="006A6DB4">
        <w:rPr>
          <w:rFonts w:ascii="Times New Roman" w:hAnsi="Times New Roman" w:cs="Times New Roman"/>
          <w:bCs/>
          <w:lang w:val="uk-UA"/>
        </w:rPr>
        <w:t xml:space="preserve"> сесія</w:t>
      </w:r>
    </w:p>
    <w:p w:rsidR="006A6DB4" w:rsidRDefault="006A6DB4">
      <w:pPr>
        <w:jc w:val="center"/>
      </w:pPr>
      <w:r>
        <w:rPr>
          <w:rFonts w:ascii="Times New Roman" w:hAnsi="Times New Roman" w:cs="Times New Roman"/>
          <w:bCs/>
        </w:rPr>
        <w:t>Смолінської селищної ради</w:t>
      </w:r>
    </w:p>
    <w:p w:rsidR="006A6DB4" w:rsidRDefault="006A6DB4">
      <w:pPr>
        <w:jc w:val="center"/>
      </w:pPr>
      <w:r>
        <w:rPr>
          <w:rFonts w:ascii="Times New Roman" w:hAnsi="Times New Roman" w:cs="Times New Roman"/>
          <w:bCs/>
        </w:rPr>
        <w:t>восьмого скликання</w:t>
      </w:r>
    </w:p>
    <w:p w:rsidR="006A6DB4" w:rsidRDefault="006A6DB4">
      <w:pPr>
        <w:jc w:val="center"/>
      </w:pPr>
      <w:r>
        <w:rPr>
          <w:rFonts w:ascii="Times New Roman" w:hAnsi="Times New Roman" w:cs="Times New Roman"/>
          <w:bCs/>
        </w:rPr>
        <w:t>Маловисківського району    Кіровоградської області</w:t>
      </w:r>
    </w:p>
    <w:p w:rsidR="006A6DB4" w:rsidRDefault="006A6DB4">
      <w:pPr>
        <w:jc w:val="center"/>
        <w:rPr>
          <w:rFonts w:ascii="Times New Roman" w:hAnsi="Times New Roman" w:cs="Times New Roman"/>
          <w:bCs/>
        </w:rPr>
      </w:pPr>
    </w:p>
    <w:p w:rsidR="006A6DB4" w:rsidRDefault="006A6DB4">
      <w:pPr>
        <w:jc w:val="center"/>
      </w:pPr>
      <w:r>
        <w:rPr>
          <w:rFonts w:ascii="Times New Roman" w:hAnsi="Times New Roman" w:cs="Times New Roman"/>
          <w:bCs/>
        </w:rPr>
        <w:t>Р І Ш Е Н Н Я</w:t>
      </w:r>
    </w:p>
    <w:p w:rsidR="006A6DB4" w:rsidRDefault="006A6DB4">
      <w:pPr>
        <w:rPr>
          <w:rFonts w:ascii="Times New Roman" w:hAnsi="Times New Roman" w:cs="Times New Roman"/>
          <w:bCs/>
        </w:rPr>
      </w:pPr>
    </w:p>
    <w:p w:rsidR="006A6DB4" w:rsidRDefault="006A6DB4">
      <w:pPr>
        <w:rPr>
          <w:rFonts w:ascii="Times New Roman" w:hAnsi="Times New Roman" w:cs="Times New Roman"/>
          <w:bCs/>
        </w:rPr>
      </w:pPr>
    </w:p>
    <w:p w:rsidR="006A6DB4" w:rsidRDefault="006A6DB4">
      <w:r>
        <w:rPr>
          <w:rFonts w:ascii="Times New Roman" w:hAnsi="Times New Roman" w:cs="Times New Roman"/>
          <w:bCs/>
        </w:rPr>
        <w:t xml:space="preserve">Від </w:t>
      </w:r>
      <w:r>
        <w:rPr>
          <w:rFonts w:ascii="Times New Roman" w:hAnsi="Times New Roman" w:cs="Times New Roman"/>
          <w:bCs/>
          <w:lang w:val="uk-UA"/>
        </w:rPr>
        <w:t>“____”_______2020</w:t>
      </w:r>
      <w:r>
        <w:rPr>
          <w:rFonts w:ascii="Times New Roman" w:hAnsi="Times New Roman" w:cs="Times New Roman"/>
          <w:bCs/>
        </w:rPr>
        <w:t xml:space="preserve"> року                                                                         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№ </w:t>
      </w:r>
    </w:p>
    <w:p w:rsidR="006A6DB4" w:rsidRDefault="006A6DB4">
      <w:r>
        <w:rPr>
          <w:rFonts w:ascii="Times New Roman" w:eastAsia="Times New Roman" w:hAnsi="Times New Roman" w:cs="Times New Roman"/>
          <w:b/>
          <w:bCs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Cs/>
          <w:lang w:val="uk-UA"/>
        </w:rPr>
        <w:t>смт.Смоліне</w:t>
      </w:r>
    </w:p>
    <w:p w:rsidR="006A6DB4" w:rsidRDefault="006A6DB4">
      <w:pPr>
        <w:rPr>
          <w:rFonts w:ascii="Times New Roman" w:hAnsi="Times New Roman" w:cs="Times New Roman"/>
          <w:bCs/>
          <w:lang w:val="uk-UA"/>
        </w:rPr>
      </w:pPr>
    </w:p>
    <w:p w:rsidR="006A6DB4" w:rsidRDefault="006A6DB4">
      <w:pPr>
        <w:rPr>
          <w:rFonts w:ascii="Times New Roman" w:hAnsi="Times New Roman" w:cs="Times New Roman"/>
          <w:bCs/>
          <w:lang w:val="uk-UA"/>
        </w:rPr>
      </w:pPr>
    </w:p>
    <w:p w:rsidR="006A6DB4" w:rsidRDefault="006A6DB4">
      <w:pPr>
        <w:rPr>
          <w:rFonts w:ascii="Times New Roman" w:hAnsi="Times New Roman" w:cs="Times New Roman"/>
          <w:bCs/>
          <w:lang w:val="uk-UA"/>
        </w:rPr>
      </w:pPr>
    </w:p>
    <w:p w:rsidR="006A6DB4" w:rsidRDefault="006A6DB4">
      <w:r>
        <w:rPr>
          <w:rFonts w:ascii="Times New Roman" w:hAnsi="Times New Roman" w:cs="Times New Roman"/>
        </w:rPr>
        <w:t xml:space="preserve">Про </w:t>
      </w:r>
      <w:r>
        <w:rPr>
          <w:rFonts w:ascii="Times New Roman" w:hAnsi="Times New Roman" w:cs="Times New Roman"/>
          <w:lang w:val="uk-UA"/>
        </w:rPr>
        <w:t>внесення змін до рішення</w:t>
      </w:r>
    </w:p>
    <w:p w:rsidR="006A6DB4" w:rsidRDefault="006A6DB4">
      <w:r>
        <w:rPr>
          <w:rFonts w:ascii="Times New Roman" w:hAnsi="Times New Roman" w:cs="Times New Roman"/>
          <w:lang w:val="uk-UA"/>
        </w:rPr>
        <w:t>селищної ради</w:t>
      </w:r>
      <w:r w:rsidR="002D4229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від 27.06.2019</w:t>
      </w:r>
      <w:r w:rsidR="002D4229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року № 321</w:t>
      </w:r>
    </w:p>
    <w:p w:rsidR="006A6DB4" w:rsidRDefault="006A6DB4">
      <w:pPr>
        <w:rPr>
          <w:rFonts w:ascii="Times New Roman" w:hAnsi="Times New Roman" w:cs="Times New Roman"/>
          <w:bCs/>
          <w:lang w:val="uk-UA"/>
        </w:rPr>
      </w:pPr>
    </w:p>
    <w:p w:rsidR="002D4229" w:rsidRPr="002D4229" w:rsidRDefault="006A6DB4" w:rsidP="002D4229">
      <w:pPr>
        <w:shd w:val="clear" w:color="auto" w:fill="FFFFFF"/>
        <w:ind w:left="426" w:right="-2"/>
        <w:jc w:val="both"/>
        <w:rPr>
          <w:rFonts w:ascii="Times New Roman" w:eastAsia="Times New Roman" w:hAnsi="Times New Roman" w:cs="Times New Roman"/>
          <w:kern w:val="0"/>
          <w:lang w:val="uk-UA" w:eastAsia="uk-UA" w:bidi="ar-S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D4229" w:rsidRPr="002D4229" w:rsidRDefault="002D4229" w:rsidP="002D4229">
      <w:pPr>
        <w:shd w:val="clear" w:color="auto" w:fill="FFFFFF"/>
        <w:spacing w:after="75"/>
        <w:ind w:firstLine="426"/>
        <w:jc w:val="both"/>
        <w:rPr>
          <w:rFonts w:ascii="Times New Roman" w:eastAsia="Times New Roman" w:hAnsi="Times New Roman" w:cs="Times New Roman"/>
          <w:bCs/>
          <w:kern w:val="0"/>
          <w:lang w:val="uk-UA" w:eastAsia="uk-UA" w:bidi="ar-SA"/>
        </w:rPr>
      </w:pPr>
      <w:r w:rsidRPr="002D4229">
        <w:rPr>
          <w:rFonts w:ascii="Times New Roman" w:eastAsia="Times New Roman" w:hAnsi="Times New Roman" w:cs="Times New Roman"/>
          <w:kern w:val="0"/>
          <w:lang w:val="uk-UA" w:eastAsia="uk-UA" w:bidi="ar-SA"/>
        </w:rPr>
        <w:t xml:space="preserve">З метою відшкодування обґрунтованих витрат медичним закладом  Смолінської ОТГ на надання медичних послуг, відповідно до постанови Кабінету Міністрів України від 17 вересня 1996 р. N1138 «Про </w:t>
      </w:r>
      <w:r w:rsidRPr="002D4229">
        <w:rPr>
          <w:rFonts w:ascii="Times New Roman" w:eastAsia="Times New Roman" w:hAnsi="Times New Roman" w:cs="Times New Roman"/>
          <w:bCs/>
          <w:color w:val="000000"/>
          <w:kern w:val="0"/>
          <w:shd w:val="clear" w:color="auto" w:fill="FFFFFF"/>
          <w:lang w:val="uk-UA" w:eastAsia="ru-RU" w:bidi="ar-SA"/>
        </w:rPr>
        <w:t>затвердження переліку платних послуг, які надаються в державних і комунальних закладах охорони здоров’я та вищих медичних навчальних закладах</w:t>
      </w:r>
      <w:r w:rsidRPr="002D4229">
        <w:rPr>
          <w:rFonts w:ascii="Times New Roman" w:eastAsia="Times New Roman" w:hAnsi="Times New Roman" w:cs="Times New Roman"/>
          <w:kern w:val="0"/>
          <w:lang w:val="uk-UA" w:eastAsia="uk-UA" w:bidi="ar-SA"/>
        </w:rPr>
        <w:t>», керуючись статтею 28 Закону України «Про місцеве самоврядування в Україні», селищна рада</w:t>
      </w:r>
    </w:p>
    <w:p w:rsidR="006A6DB4" w:rsidRDefault="006A6DB4" w:rsidP="002D4229">
      <w:pPr>
        <w:jc w:val="center"/>
      </w:pPr>
      <w:r>
        <w:rPr>
          <w:rFonts w:ascii="Times New Roman" w:hAnsi="Times New Roman" w:cs="Times New Roman"/>
        </w:rPr>
        <w:t>В И Р І Ш И Л А</w:t>
      </w:r>
    </w:p>
    <w:p w:rsidR="006A6DB4" w:rsidRDefault="006A6DB4">
      <w:pPr>
        <w:rPr>
          <w:rFonts w:ascii="Times New Roman" w:hAnsi="Times New Roman" w:cs="Times New Roman"/>
        </w:rPr>
      </w:pPr>
    </w:p>
    <w:p w:rsidR="006A6DB4" w:rsidRPr="002D4229" w:rsidRDefault="006A6DB4" w:rsidP="002D4229">
      <w:pPr>
        <w:ind w:firstLine="312"/>
        <w:jc w:val="both"/>
        <w:rPr>
          <w:lang w:val="uk-UA"/>
        </w:rPr>
      </w:pPr>
      <w:r w:rsidRPr="002D4229">
        <w:rPr>
          <w:rFonts w:ascii="Times New Roman" w:hAnsi="Times New Roman" w:cs="Times New Roman"/>
          <w:lang w:val="uk-UA"/>
        </w:rPr>
        <w:t>1.В</w:t>
      </w:r>
      <w:r>
        <w:rPr>
          <w:rFonts w:ascii="Times New Roman" w:hAnsi="Times New Roman" w:cs="Times New Roman"/>
          <w:color w:val="000000"/>
          <w:lang w:val="uk-UA"/>
        </w:rPr>
        <w:t xml:space="preserve">нести змін до додатку № 2  рішення Смолінської селищної ради від  27 </w:t>
      </w:r>
      <w:r w:rsidR="002D4229">
        <w:rPr>
          <w:rFonts w:ascii="Times New Roman" w:hAnsi="Times New Roman" w:cs="Times New Roman"/>
          <w:color w:val="000000"/>
          <w:lang w:val="uk-UA"/>
        </w:rPr>
        <w:t>червня 2019р.№321 “Про внесення</w:t>
      </w:r>
      <w:r>
        <w:rPr>
          <w:rFonts w:ascii="Times New Roman" w:hAnsi="Times New Roman" w:cs="Times New Roman"/>
          <w:color w:val="000000"/>
          <w:lang w:val="uk-UA"/>
        </w:rPr>
        <w:t xml:space="preserve"> змін до рішення селищної ради від 24.05.2019р. №283 “Про затвердження Положення про надання платних послуг КНП “ Смолінської селищної ради та затвердження вартості на платні послуги”, додавши його наступними платними медичними послугами: 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b/>
          <w:bCs/>
          <w:color w:val="000000"/>
          <w:lang w:val="uk-UA"/>
        </w:rPr>
        <w:t>Лабораторні дослідження ( 1 дослідження):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color w:val="000000"/>
          <w:lang w:val="uk-UA"/>
        </w:rPr>
        <w:t>-</w:t>
      </w:r>
      <w:r>
        <w:rPr>
          <w:rFonts w:ascii="Times New Roman" w:hAnsi="Times New Roman" w:cs="Times New Roman"/>
          <w:sz w:val="25"/>
        </w:rPr>
        <w:t>аналіз крові на  на RW або реакція Вассермана;</w:t>
      </w:r>
    </w:p>
    <w:p w:rsidR="006A6DB4" w:rsidRDefault="006A6DB4">
      <w:pPr>
        <w:jc w:val="both"/>
        <w:rPr>
          <w:rFonts w:ascii="Times New Roman" w:hAnsi="Times New Roman" w:cs="Times New Roman"/>
          <w:lang w:val="uk-UA"/>
        </w:rPr>
      </w:pPr>
    </w:p>
    <w:p w:rsidR="006A6DB4" w:rsidRDefault="006A6DB4">
      <w:pPr>
        <w:jc w:val="both"/>
      </w:pPr>
      <w:r>
        <w:rPr>
          <w:rFonts w:ascii="Times New Roman" w:hAnsi="Times New Roman" w:cs="Times New Roman"/>
          <w:b/>
          <w:bCs/>
          <w:lang w:val="uk-UA"/>
        </w:rPr>
        <w:t>Інші дослідження при проведенні медоглядів: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lang w:val="uk-UA"/>
        </w:rPr>
        <w:t>-ультразвукове дослідження передміхурової залози;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lang w:val="uk-UA"/>
        </w:rPr>
        <w:t>- ультразвукове дослідження молочних залоз з двох сторін;</w:t>
      </w:r>
    </w:p>
    <w:p w:rsidR="006A6DB4" w:rsidRDefault="006A6DB4">
      <w:pPr>
        <w:jc w:val="both"/>
        <w:rPr>
          <w:rFonts w:ascii="Times New Roman" w:hAnsi="Times New Roman" w:cs="Times New Roman"/>
          <w:lang w:val="uk-UA"/>
        </w:rPr>
      </w:pPr>
    </w:p>
    <w:p w:rsidR="006A6DB4" w:rsidRDefault="006A6DB4">
      <w:pPr>
        <w:jc w:val="both"/>
      </w:pPr>
      <w:r>
        <w:rPr>
          <w:rFonts w:ascii="Times New Roman" w:hAnsi="Times New Roman" w:cs="Times New Roman"/>
          <w:b/>
          <w:bCs/>
          <w:lang w:val="uk-UA"/>
        </w:rPr>
        <w:t xml:space="preserve">Фізіотерапевтична допомога: 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color w:val="000000"/>
        </w:rPr>
        <w:t>Гальванізація для дітей (Електрофорез)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color w:val="000000"/>
        </w:rPr>
        <w:t>Гальванізація для дітей (Електрофорез)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lang w:val="uk-UA"/>
        </w:rPr>
        <w:t>Медикаментозний електрофорез дорослим;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lang w:val="uk-UA"/>
        </w:rPr>
        <w:t>-Медикаментозний електрофорез дітям;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lang w:val="uk-UA"/>
        </w:rPr>
        <w:t>-Камерні ванни;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lang w:val="uk-UA"/>
        </w:rPr>
        <w:t>-Діаденамотерапія дорослим;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lang w:val="uk-UA"/>
        </w:rPr>
        <w:t>- Діаденамотерапія  дітям;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lang w:val="uk-UA"/>
        </w:rPr>
        <w:t>-Флюктооризація дорослим;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lang w:val="uk-UA"/>
        </w:rPr>
        <w:t>-Дарсонвалізація місцева дорослим;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lang w:val="uk-UA"/>
        </w:rPr>
        <w:lastRenderedPageBreak/>
        <w:t>-Дарсонвалізація місцева дітям;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color w:val="000000"/>
        </w:rPr>
        <w:t>УВЧ терапія дорослим;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color w:val="000000"/>
        </w:rPr>
        <w:t>-УВЧ терапія дітям;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color w:val="000000"/>
        </w:rPr>
        <w:t>-Магнітотерапія  дорослим;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color w:val="000000"/>
        </w:rPr>
        <w:t>-Магнітотерапія дітям;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color w:val="000000"/>
        </w:rPr>
        <w:t>-Небулайзерна терапія дорослим;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color w:val="000000"/>
        </w:rPr>
        <w:t>-Небулайзерна терапія дітям;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color w:val="000000"/>
        </w:rPr>
        <w:t>-Короткохвильове ультрафіолетове випромінювання (КУФ)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color w:val="000000"/>
        </w:rPr>
        <w:t>-Магнітолазер;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color w:val="000000"/>
        </w:rPr>
        <w:t>-Ультрафіолетове випромінювання (УФО)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color w:val="000000"/>
        </w:rPr>
        <w:t>-Ультразвукова терапія;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color w:val="000000"/>
        </w:rPr>
        <w:t>- СМТ (синусо-модульовані токи) (Ампліпульс).</w:t>
      </w:r>
    </w:p>
    <w:p w:rsidR="006A6DB4" w:rsidRDefault="006A6DB4">
      <w:pPr>
        <w:jc w:val="both"/>
        <w:rPr>
          <w:rFonts w:ascii="Times New Roman" w:hAnsi="Times New Roman" w:cs="Times New Roman"/>
        </w:rPr>
      </w:pPr>
    </w:p>
    <w:p w:rsidR="006A6DB4" w:rsidRDefault="006A6DB4">
      <w:pPr>
        <w:jc w:val="both"/>
        <w:rPr>
          <w:rFonts w:ascii="Times New Roman" w:hAnsi="Times New Roman" w:cs="Times New Roman"/>
        </w:rPr>
      </w:pPr>
    </w:p>
    <w:p w:rsidR="006A6DB4" w:rsidRDefault="006A6DB4">
      <w:pPr>
        <w:jc w:val="both"/>
      </w:pPr>
      <w:r>
        <w:rPr>
          <w:rFonts w:ascii="Times New Roman" w:hAnsi="Times New Roman" w:cs="Times New Roman"/>
          <w:b/>
          <w:bCs/>
          <w:lang w:val="uk-UA"/>
        </w:rPr>
        <w:t>Стоматологічна допомога: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b/>
          <w:bCs/>
          <w:lang w:val="uk-UA"/>
        </w:rPr>
        <w:t>-</w:t>
      </w:r>
      <w:r>
        <w:rPr>
          <w:rFonts w:ascii="Times New Roman" w:hAnsi="Times New Roman" w:cs="Times New Roman"/>
          <w:bCs/>
          <w:color w:val="000000"/>
          <w:lang w:val="uk-UA"/>
        </w:rPr>
        <w:t>Первинний огляд хворого;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bCs/>
          <w:color w:val="000000"/>
          <w:lang w:val="uk-UA"/>
        </w:rPr>
        <w:t>-Прицільний рентген знімок;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bCs/>
          <w:color w:val="000000"/>
          <w:lang w:val="uk-UA"/>
        </w:rPr>
        <w:t>-Анестезія;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bCs/>
          <w:color w:val="000000"/>
          <w:lang w:val="uk-UA"/>
        </w:rPr>
        <w:t>-Прокладка;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bCs/>
          <w:color w:val="000000"/>
          <w:lang w:val="uk-UA"/>
        </w:rPr>
        <w:t>-Прокладка іонозід;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bCs/>
          <w:color w:val="000000"/>
          <w:lang w:val="uk-UA"/>
        </w:rPr>
        <w:t>-Ін'єкція лінкоміцину;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bCs/>
          <w:color w:val="000000"/>
          <w:lang w:val="uk-UA"/>
        </w:rPr>
        <w:t>-Девіталізуюча паста;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bCs/>
          <w:color w:val="000000"/>
          <w:lang w:val="uk-UA"/>
        </w:rPr>
        <w:t>-Пломбування цементом;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bCs/>
          <w:color w:val="000000"/>
          <w:lang w:val="uk-UA"/>
        </w:rPr>
        <w:t>-Пломбування склоіономерним цементом;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bCs/>
          <w:color w:val="000000"/>
          <w:lang w:val="uk-UA"/>
        </w:rPr>
        <w:t>-Фото полімерна пломба Лателюкс;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bCs/>
          <w:color w:val="000000"/>
          <w:lang w:val="uk-UA"/>
        </w:rPr>
        <w:t>-Фото полімерна пломба Філтек;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bCs/>
          <w:color w:val="000000"/>
          <w:lang w:val="uk-UA"/>
        </w:rPr>
        <w:t>-Реставрація зуба звичайна;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bCs/>
          <w:color w:val="000000"/>
          <w:lang w:val="uk-UA"/>
        </w:rPr>
        <w:t>-Зняття зубних відкладень скейлером;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bCs/>
          <w:color w:val="000000"/>
          <w:lang w:val="uk-UA"/>
        </w:rPr>
        <w:t>-Пломбування одного каналу (Ендофіл);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bCs/>
          <w:color w:val="000000"/>
          <w:lang w:val="uk-UA"/>
        </w:rPr>
        <w:t>-Тимчасова пломба;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bCs/>
          <w:color w:val="000000"/>
          <w:lang w:val="uk-UA"/>
        </w:rPr>
        <w:t>-Анкерний штіфт;</w:t>
      </w:r>
    </w:p>
    <w:p w:rsidR="006A6DB4" w:rsidRDefault="006A6DB4">
      <w:pPr>
        <w:jc w:val="both"/>
      </w:pPr>
      <w:r>
        <w:rPr>
          <w:rFonts w:ascii="Times New Roman" w:hAnsi="Times New Roman" w:cs="Times New Roman"/>
          <w:bCs/>
          <w:color w:val="000000"/>
          <w:lang w:val="uk-UA"/>
        </w:rPr>
        <w:t>-Світлополімерний штіфт.</w:t>
      </w:r>
    </w:p>
    <w:p w:rsidR="006A6DB4" w:rsidRDefault="006A6DB4">
      <w:pPr>
        <w:jc w:val="both"/>
        <w:rPr>
          <w:rFonts w:ascii="Times New Roman" w:hAnsi="Times New Roman" w:cs="Times New Roman"/>
          <w:lang w:val="uk-UA"/>
        </w:rPr>
      </w:pPr>
    </w:p>
    <w:p w:rsidR="006A6DB4" w:rsidRDefault="006A6DB4" w:rsidP="002D4229">
      <w:pPr>
        <w:ind w:firstLine="312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2.Додаток №2 викласти у новій редакції (додається).</w:t>
      </w:r>
    </w:p>
    <w:p w:rsidR="002D4229" w:rsidRDefault="002D4229" w:rsidP="002D4229">
      <w:pPr>
        <w:ind w:firstLine="312"/>
        <w:jc w:val="both"/>
      </w:pPr>
    </w:p>
    <w:p w:rsidR="006A6DB4" w:rsidRPr="002D4229" w:rsidRDefault="006A6DB4" w:rsidP="002D4229">
      <w:pPr>
        <w:ind w:firstLine="312"/>
        <w:jc w:val="both"/>
        <w:rPr>
          <w:lang w:val="uk-UA"/>
        </w:rPr>
      </w:pPr>
      <w:r>
        <w:rPr>
          <w:rFonts w:ascii="Times New Roman" w:hAnsi="Times New Roman" w:cs="Times New Roman"/>
          <w:lang w:val="uk-UA"/>
        </w:rPr>
        <w:t>3.Контроль за виконання даного рішення покласти на комісію з питань  планування, фінансів,бюджету,соціально-економічного розвитку, інвестиційної діяльності та регуляторної політики.</w:t>
      </w:r>
    </w:p>
    <w:p w:rsidR="006A6DB4" w:rsidRDefault="006A6DB4">
      <w:pPr>
        <w:jc w:val="both"/>
        <w:rPr>
          <w:rFonts w:ascii="Times New Roman" w:hAnsi="Times New Roman" w:cs="Times New Roman"/>
          <w:bCs/>
          <w:lang w:val="uk-UA"/>
        </w:rPr>
      </w:pPr>
    </w:p>
    <w:p w:rsidR="006A6DB4" w:rsidRDefault="006A6DB4">
      <w:pPr>
        <w:rPr>
          <w:rFonts w:ascii="Times New Roman" w:hAnsi="Times New Roman" w:cs="Times New Roman"/>
          <w:bCs/>
          <w:lang w:val="uk-UA"/>
        </w:rPr>
      </w:pPr>
    </w:p>
    <w:p w:rsidR="006A6DB4" w:rsidRDefault="006A6DB4">
      <w:pPr>
        <w:rPr>
          <w:rFonts w:ascii="Times New Roman" w:hAnsi="Times New Roman" w:cs="Times New Roman"/>
          <w:bCs/>
          <w:lang w:val="uk-UA"/>
        </w:rPr>
      </w:pPr>
    </w:p>
    <w:p w:rsidR="006A6DB4" w:rsidRDefault="006A6DB4">
      <w:pPr>
        <w:rPr>
          <w:rFonts w:ascii="Times New Roman" w:hAnsi="Times New Roman" w:cs="Times New Roman"/>
          <w:bCs/>
          <w:lang w:val="uk-UA"/>
        </w:rPr>
      </w:pPr>
    </w:p>
    <w:p w:rsidR="006A6DB4" w:rsidRDefault="006A6DB4">
      <w:pPr>
        <w:rPr>
          <w:rFonts w:ascii="Times New Roman" w:hAnsi="Times New Roman" w:cs="Times New Roman"/>
          <w:bCs/>
          <w:lang w:val="uk-UA"/>
        </w:rPr>
      </w:pPr>
    </w:p>
    <w:p w:rsidR="006A6DB4" w:rsidRDefault="006A6DB4">
      <w:pPr>
        <w:rPr>
          <w:rFonts w:ascii="Times New Roman" w:hAnsi="Times New Roman" w:cs="Times New Roman"/>
          <w:bCs/>
          <w:lang w:val="uk-UA"/>
        </w:rPr>
      </w:pPr>
    </w:p>
    <w:p w:rsidR="006A6DB4" w:rsidRDefault="006A6DB4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Селищний голова                                            </w:t>
      </w:r>
      <w:r>
        <w:rPr>
          <w:rFonts w:ascii="Times New Roman" w:hAnsi="Times New Roman" w:cs="Times New Roman"/>
          <w:bCs/>
          <w:lang w:val="uk-UA"/>
        </w:rPr>
        <w:tab/>
      </w:r>
      <w:r>
        <w:rPr>
          <w:rFonts w:ascii="Times New Roman" w:hAnsi="Times New Roman" w:cs="Times New Roman"/>
          <w:bCs/>
          <w:lang w:val="uk-UA"/>
        </w:rPr>
        <w:tab/>
      </w:r>
      <w:r>
        <w:rPr>
          <w:rFonts w:ascii="Times New Roman" w:hAnsi="Times New Roman" w:cs="Times New Roman"/>
          <w:bCs/>
          <w:lang w:val="uk-UA"/>
        </w:rPr>
        <w:tab/>
      </w:r>
      <w:r>
        <w:rPr>
          <w:rFonts w:ascii="Times New Roman" w:hAnsi="Times New Roman" w:cs="Times New Roman"/>
          <w:bCs/>
          <w:lang w:val="uk-UA"/>
        </w:rPr>
        <w:tab/>
      </w:r>
      <w:r>
        <w:rPr>
          <w:rFonts w:ascii="Times New Roman" w:hAnsi="Times New Roman" w:cs="Times New Roman"/>
          <w:bCs/>
          <w:lang w:val="uk-UA"/>
        </w:rPr>
        <w:tab/>
      </w:r>
      <w:r>
        <w:rPr>
          <w:rFonts w:ascii="Times New Roman" w:hAnsi="Times New Roman" w:cs="Times New Roman"/>
          <w:bCs/>
          <w:lang w:val="uk-UA"/>
        </w:rPr>
        <w:tab/>
      </w:r>
      <w:r>
        <w:rPr>
          <w:rFonts w:ascii="Times New Roman" w:hAnsi="Times New Roman" w:cs="Times New Roman"/>
          <w:bCs/>
          <w:lang w:val="uk-UA"/>
        </w:rPr>
        <w:tab/>
      </w:r>
      <w:r>
        <w:rPr>
          <w:rFonts w:ascii="Times New Roman" w:hAnsi="Times New Roman" w:cs="Times New Roman"/>
          <w:bCs/>
          <w:lang w:val="uk-UA"/>
        </w:rPr>
        <w:tab/>
      </w:r>
      <w:r>
        <w:rPr>
          <w:rFonts w:ascii="Times New Roman" w:hAnsi="Times New Roman" w:cs="Times New Roman"/>
          <w:bCs/>
          <w:lang w:val="uk-UA"/>
        </w:rPr>
        <w:tab/>
        <w:t xml:space="preserve"> М.М.Мазура</w:t>
      </w:r>
    </w:p>
    <w:p w:rsidR="004B207E" w:rsidRDefault="004B207E">
      <w:pPr>
        <w:rPr>
          <w:rFonts w:ascii="Times New Roman" w:hAnsi="Times New Roman" w:cs="Times New Roman"/>
          <w:bCs/>
          <w:lang w:val="uk-UA"/>
        </w:rPr>
      </w:pPr>
    </w:p>
    <w:p w:rsidR="004B207E" w:rsidRDefault="004B207E">
      <w:pPr>
        <w:rPr>
          <w:rFonts w:ascii="Times New Roman" w:hAnsi="Times New Roman" w:cs="Times New Roman"/>
          <w:bCs/>
          <w:lang w:val="uk-UA"/>
        </w:rPr>
      </w:pPr>
    </w:p>
    <w:p w:rsidR="004B207E" w:rsidRDefault="004B207E">
      <w:pPr>
        <w:rPr>
          <w:rFonts w:ascii="Times New Roman" w:hAnsi="Times New Roman" w:cs="Times New Roman"/>
          <w:bCs/>
          <w:lang w:val="uk-UA"/>
        </w:rPr>
      </w:pPr>
    </w:p>
    <w:p w:rsidR="004B207E" w:rsidRDefault="004B207E">
      <w:pPr>
        <w:rPr>
          <w:rFonts w:ascii="Times New Roman" w:hAnsi="Times New Roman" w:cs="Times New Roman"/>
          <w:bCs/>
          <w:lang w:val="uk-UA"/>
        </w:rPr>
      </w:pPr>
    </w:p>
    <w:p w:rsidR="004B207E" w:rsidRDefault="004B207E">
      <w:pPr>
        <w:rPr>
          <w:rFonts w:ascii="Times New Roman" w:hAnsi="Times New Roman" w:cs="Times New Roman"/>
          <w:bCs/>
          <w:lang w:val="uk-UA"/>
        </w:rPr>
      </w:pPr>
    </w:p>
    <w:p w:rsidR="004B207E" w:rsidRDefault="004B207E">
      <w:pPr>
        <w:rPr>
          <w:rFonts w:ascii="Times New Roman" w:hAnsi="Times New Roman" w:cs="Times New Roman"/>
          <w:bCs/>
          <w:lang w:val="uk-UA"/>
        </w:rPr>
      </w:pPr>
    </w:p>
    <w:p w:rsidR="004B207E" w:rsidRDefault="004B207E">
      <w:pPr>
        <w:rPr>
          <w:rFonts w:ascii="Times New Roman" w:hAnsi="Times New Roman" w:cs="Times New Roman"/>
          <w:bCs/>
          <w:lang w:val="uk-UA"/>
        </w:rPr>
      </w:pPr>
    </w:p>
    <w:p w:rsidR="004B207E" w:rsidRPr="00F1686D" w:rsidRDefault="004B207E" w:rsidP="004B207E">
      <w:pPr>
        <w:shd w:val="clear" w:color="auto" w:fill="FFFFFF"/>
        <w:jc w:val="both"/>
        <w:rPr>
          <w:lang w:val="uk-UA"/>
        </w:rPr>
      </w:pPr>
      <w:r>
        <w:rPr>
          <w:lang w:val="uk-UA" w:eastAsia="uk-UA"/>
        </w:rPr>
        <w:lastRenderedPageBreak/>
        <w:t xml:space="preserve">    </w:t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  <w:t>Додаток № 2</w:t>
      </w:r>
    </w:p>
    <w:p w:rsidR="004B207E" w:rsidRPr="00F1686D" w:rsidRDefault="004B207E" w:rsidP="004B207E">
      <w:pPr>
        <w:ind w:left="5387"/>
        <w:jc w:val="both"/>
        <w:rPr>
          <w:lang w:val="uk-UA"/>
        </w:rPr>
      </w:pPr>
      <w:r>
        <w:rPr>
          <w:lang w:val="uk-UA" w:eastAsia="uk-UA"/>
        </w:rPr>
        <w:t>ЗАТВЕРДЖЕНО</w:t>
      </w:r>
    </w:p>
    <w:p w:rsidR="004B207E" w:rsidRDefault="004B207E" w:rsidP="004B207E">
      <w:pPr>
        <w:ind w:left="5387"/>
        <w:jc w:val="both"/>
        <w:rPr>
          <w:lang w:val="uk-UA" w:eastAsia="uk-UA"/>
        </w:rPr>
      </w:pPr>
      <w:r>
        <w:rPr>
          <w:lang w:val="uk-UA" w:eastAsia="uk-UA"/>
        </w:rPr>
        <w:t>Рішенням Смолінської селищної ради   від</w:t>
      </w:r>
      <w:r w:rsidR="006A6DB4">
        <w:rPr>
          <w:lang w:val="uk-UA" w:eastAsia="uk-UA"/>
        </w:rPr>
        <w:t xml:space="preserve"> 27</w:t>
      </w:r>
      <w:r>
        <w:rPr>
          <w:lang w:val="uk-UA" w:eastAsia="uk-UA"/>
        </w:rPr>
        <w:t xml:space="preserve"> червня 20</w:t>
      </w:r>
      <w:r w:rsidR="006A6DB4">
        <w:rPr>
          <w:lang w:val="uk-UA" w:eastAsia="uk-UA"/>
        </w:rPr>
        <w:t>19</w:t>
      </w:r>
      <w:r>
        <w:rPr>
          <w:lang w:val="uk-UA" w:eastAsia="uk-UA"/>
        </w:rPr>
        <w:t xml:space="preserve"> року  № </w:t>
      </w:r>
      <w:r w:rsidR="006A6DB4">
        <w:rPr>
          <w:lang w:val="uk-UA" w:eastAsia="uk-UA"/>
        </w:rPr>
        <w:t>321</w:t>
      </w:r>
    </w:p>
    <w:p w:rsidR="001D0B2C" w:rsidRPr="001D0B2C" w:rsidRDefault="001D0B2C" w:rsidP="001D0B2C">
      <w:pPr>
        <w:suppressAutoHyphens w:val="0"/>
        <w:ind w:left="4679" w:firstLine="708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1D0B2C">
        <w:rPr>
          <w:rFonts w:ascii="Times New Roman" w:eastAsia="Times New Roman" w:hAnsi="Times New Roman" w:cs="Times New Roman"/>
          <w:kern w:val="0"/>
          <w:lang w:val="uk-UA" w:eastAsia="ru-RU" w:bidi="ar-SA"/>
        </w:rPr>
        <w:t>в редакції рішення від ___ 06.2020 № ___</w:t>
      </w:r>
    </w:p>
    <w:p w:rsidR="004B207E" w:rsidRPr="00F1686D" w:rsidRDefault="004B207E" w:rsidP="004B207E">
      <w:pPr>
        <w:ind w:left="5387"/>
        <w:jc w:val="both"/>
        <w:rPr>
          <w:lang w:val="uk-UA"/>
        </w:rPr>
      </w:pPr>
    </w:p>
    <w:p w:rsidR="004B207E" w:rsidRPr="00F1686D" w:rsidRDefault="004B207E" w:rsidP="004B207E">
      <w:pPr>
        <w:widowControl w:val="0"/>
        <w:autoSpaceDE w:val="0"/>
        <w:spacing w:before="94"/>
        <w:ind w:left="2043" w:right="2320"/>
        <w:jc w:val="center"/>
        <w:rPr>
          <w:lang w:val="uk-UA"/>
        </w:rPr>
      </w:pPr>
      <w:bookmarkStart w:id="1" w:name="%252525252525D1%25252525252582%252525252"/>
      <w:bookmarkEnd w:id="1"/>
      <w:r w:rsidRPr="00F1686D">
        <w:rPr>
          <w:b/>
          <w:lang w:val="uk-UA" w:bidi="ru-RU"/>
        </w:rPr>
        <w:t>Перелік  та вартість</w:t>
      </w:r>
    </w:p>
    <w:p w:rsidR="004B207E" w:rsidRDefault="004B207E" w:rsidP="004B207E">
      <w:pPr>
        <w:widowControl w:val="0"/>
        <w:autoSpaceDE w:val="0"/>
        <w:ind w:left="2280"/>
        <w:contextualSpacing/>
      </w:pPr>
      <w:r>
        <w:rPr>
          <w:b/>
          <w:lang w:bidi="ru-RU"/>
        </w:rPr>
        <w:t>платних медичних послуг,які надаються</w:t>
      </w:r>
    </w:p>
    <w:p w:rsidR="004B207E" w:rsidRDefault="004B207E" w:rsidP="004B207E">
      <w:pPr>
        <w:widowControl w:val="0"/>
        <w:autoSpaceDE w:val="0"/>
        <w:spacing w:line="264" w:lineRule="auto"/>
        <w:ind w:left="57" w:right="-340"/>
        <w:contextualSpacing/>
        <w:jc w:val="center"/>
      </w:pPr>
      <w:r>
        <w:rPr>
          <w:b/>
          <w:bCs/>
        </w:rPr>
        <w:t xml:space="preserve">Комунальним </w:t>
      </w:r>
      <w:r w:rsidR="006A6DB4" w:rsidRPr="006A6DB4">
        <w:rPr>
          <w:b/>
          <w:bCs/>
          <w:color w:val="000000"/>
          <w:lang w:val="uk-UA"/>
        </w:rPr>
        <w:t xml:space="preserve">некомерційним </w:t>
      </w:r>
      <w:r>
        <w:rPr>
          <w:b/>
          <w:bCs/>
        </w:rPr>
        <w:t xml:space="preserve">підприємством </w:t>
      </w:r>
    </w:p>
    <w:p w:rsidR="004B207E" w:rsidRDefault="004B207E" w:rsidP="004B207E">
      <w:pPr>
        <w:widowControl w:val="0"/>
        <w:autoSpaceDE w:val="0"/>
        <w:spacing w:line="264" w:lineRule="auto"/>
        <w:ind w:left="57" w:right="-340"/>
        <w:contextualSpacing/>
        <w:jc w:val="center"/>
      </w:pPr>
      <w:r>
        <w:rPr>
          <w:b/>
          <w:bCs/>
        </w:rPr>
        <w:t xml:space="preserve">“Смолінська медико-санітарна частина ” </w:t>
      </w:r>
    </w:p>
    <w:p w:rsidR="004B207E" w:rsidRDefault="004B207E" w:rsidP="004B207E">
      <w:pPr>
        <w:widowControl w:val="0"/>
        <w:autoSpaceDE w:val="0"/>
        <w:spacing w:line="264" w:lineRule="auto"/>
        <w:ind w:left="57" w:right="-340"/>
        <w:contextualSpacing/>
        <w:jc w:val="center"/>
      </w:pPr>
      <w:r>
        <w:rPr>
          <w:b/>
          <w:bCs/>
        </w:rPr>
        <w:t>Смолінської селищної ради</w:t>
      </w:r>
    </w:p>
    <w:tbl>
      <w:tblPr>
        <w:tblW w:w="0" w:type="auto"/>
        <w:tblInd w:w="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443"/>
        <w:gridCol w:w="36"/>
        <w:gridCol w:w="1356"/>
        <w:gridCol w:w="2439"/>
        <w:gridCol w:w="37"/>
        <w:gridCol w:w="45"/>
        <w:gridCol w:w="30"/>
      </w:tblGrid>
      <w:tr w:rsidR="004B207E" w:rsidTr="006A6DB4">
        <w:trPr>
          <w:gridAfter w:val="1"/>
          <w:wAfter w:w="30" w:type="dxa"/>
          <w:trHeight w:val="601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24" w:line="264" w:lineRule="auto"/>
              <w:ind w:left="162" w:right="130" w:firstLine="2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з/п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64"/>
              <w:ind w:left="1065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Найменування послуг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24" w:line="264" w:lineRule="auto"/>
              <w:ind w:left="200" w:right="101" w:hanging="132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Одиниця виміру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24" w:line="264" w:lineRule="auto"/>
              <w:ind w:left="975" w:hanging="836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Тариф, грн. за одиницю виміру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w w:val="101"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w w:val="101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251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31" w:lineRule="exact"/>
              <w:ind w:left="17"/>
              <w:jc w:val="center"/>
            </w:pPr>
            <w:r>
              <w:rPr>
                <w:rFonts w:ascii="Times New Roman" w:eastAsia="Calibri" w:hAnsi="Times New Roman" w:cs="Times New Roman"/>
                <w:w w:val="101"/>
                <w:sz w:val="22"/>
                <w:szCs w:val="22"/>
                <w:lang w:bidi="ru-RU"/>
              </w:rPr>
              <w:t>1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31" w:lineRule="exact"/>
              <w:ind w:left="14"/>
              <w:jc w:val="center"/>
            </w:pPr>
            <w:r>
              <w:rPr>
                <w:rFonts w:ascii="Times New Roman" w:eastAsia="Calibri" w:hAnsi="Times New Roman" w:cs="Times New Roman"/>
                <w:w w:val="101"/>
                <w:sz w:val="22"/>
                <w:szCs w:val="22"/>
                <w:lang w:bidi="ru-RU"/>
              </w:rPr>
              <w:t>2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31" w:lineRule="exact"/>
              <w:ind w:left="13"/>
              <w:jc w:val="center"/>
            </w:pPr>
            <w:r>
              <w:rPr>
                <w:rFonts w:ascii="Times New Roman" w:eastAsia="Calibri" w:hAnsi="Times New Roman" w:cs="Times New Roman"/>
                <w:w w:val="101"/>
                <w:sz w:val="22"/>
                <w:szCs w:val="22"/>
                <w:lang w:bidi="ru-RU"/>
              </w:rPr>
              <w:t>3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31" w:lineRule="exact"/>
              <w:ind w:left="14"/>
              <w:jc w:val="center"/>
            </w:pPr>
            <w:r>
              <w:rPr>
                <w:rFonts w:ascii="Times New Roman" w:eastAsia="Calibri" w:hAnsi="Times New Roman" w:cs="Times New Roman"/>
                <w:w w:val="101"/>
                <w:sz w:val="22"/>
                <w:szCs w:val="22"/>
                <w:lang w:bidi="ru-RU"/>
              </w:rPr>
              <w:t>4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237"/>
        </w:trPr>
        <w:tc>
          <w:tcPr>
            <w:tcW w:w="98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17" w:lineRule="exact"/>
              <w:ind w:left="3406" w:right="3393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17" w:lineRule="exact"/>
              <w:ind w:left="3406" w:right="3393"/>
              <w:jc w:val="center"/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  <w:t>Медичні огляди</w:t>
            </w:r>
          </w:p>
          <w:p w:rsidR="004B207E" w:rsidRDefault="004B207E" w:rsidP="006A6DB4">
            <w:pPr>
              <w:widowControl w:val="0"/>
              <w:autoSpaceDE w:val="0"/>
              <w:spacing w:line="217" w:lineRule="exact"/>
              <w:ind w:left="3406" w:right="3393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ind w:right="340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892"/>
        </w:trPr>
        <w:tc>
          <w:tcPr>
            <w:tcW w:w="98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32"/>
              <w:ind w:left="227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Медичні огляди відповідно до п.8. Постанови КМУ від 17 вересня 1996 р. N 1138</w:t>
            </w:r>
          </w:p>
          <w:p w:rsidR="004B207E" w:rsidRDefault="004B207E" w:rsidP="006A6DB4">
            <w:pPr>
              <w:widowControl w:val="0"/>
              <w:autoSpaceDE w:val="0"/>
              <w:spacing w:before="25" w:line="264" w:lineRule="auto"/>
              <w:ind w:left="1374" w:hanging="1083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«Про затвердження переліку платних послуг, які надаються в державних закладах охорони здоров'я та вищих медичних навчальних закладах»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529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44"/>
              <w:ind w:left="38"/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  <w:t>1.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44"/>
              <w:ind w:left="37"/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  <w:t>Огляди медичними працівниками :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354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1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1.1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1"/>
              <w:ind w:left="93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огляд лікарем-терапевтом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81"/>
              <w:ind w:left="225" w:right="208"/>
              <w:jc w:val="center"/>
            </w:pPr>
            <w:r>
              <w:rPr>
                <w:rFonts w:ascii="Times New Roman" w:eastAsia="Calibri" w:hAnsi="Times New Roman" w:cs="Times New Roman"/>
                <w:w w:val="105"/>
                <w:sz w:val="17"/>
                <w:szCs w:val="22"/>
                <w:lang w:bidi="ru-RU"/>
              </w:rPr>
              <w:t>1 огляд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1"/>
              <w:ind w:right="1017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20,36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318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32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1.2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32"/>
              <w:ind w:left="93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огляд лікарем-невропатологом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32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32"/>
              <w:ind w:right="1017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19,62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306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27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1.3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27"/>
              <w:ind w:left="93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огляд лікарем-офтальмологом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27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27"/>
              <w:ind w:right="1017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14,05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306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27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1.4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27"/>
              <w:ind w:left="93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огляд лікарем-отоларингологом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27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27"/>
              <w:ind w:right="1017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13,69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318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32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1.5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32"/>
              <w:ind w:left="93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огляд лікарем-хірургом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32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32"/>
              <w:ind w:right="1017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17,70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342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44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1.6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44"/>
              <w:ind w:left="93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огляд лікарем-дерматологом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44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44"/>
              <w:ind w:right="1017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17,47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354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1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1.7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1"/>
              <w:ind w:left="93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огляд лікарем-гінекологом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1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1"/>
              <w:ind w:right="1017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20,88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354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1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1.8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1"/>
              <w:ind w:left="93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огляд лікарем-стоматологом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1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1"/>
              <w:ind w:right="1017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18,81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16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16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239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sz w:val="16"/>
                <w:szCs w:val="22"/>
                <w:lang w:bidi="ru-RU"/>
              </w:rPr>
            </w:pP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sz w:val="16"/>
                <w:szCs w:val="22"/>
                <w:lang w:bidi="ru-RU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sz w:val="16"/>
                <w:szCs w:val="22"/>
                <w:lang w:bidi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16"/>
                <w:szCs w:val="22"/>
                <w:lang w:bidi="ru-RU"/>
              </w:rPr>
            </w:pP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32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39"/>
              <w:ind w:left="38"/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  <w:t>2.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39"/>
              <w:ind w:left="37"/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  <w:t>Лабораторні дослідження :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46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04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2.1.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04"/>
              <w:ind w:left="14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-аналіз крові на холестерин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3" w:line="224" w:lineRule="exact"/>
              <w:ind w:left="291" w:right="101" w:hanging="101"/>
            </w:pPr>
            <w:r>
              <w:rPr>
                <w:rFonts w:ascii="Times New Roman" w:eastAsia="Calibri" w:hAnsi="Times New Roman" w:cs="Times New Roman"/>
                <w:w w:val="105"/>
                <w:sz w:val="17"/>
                <w:szCs w:val="22"/>
                <w:lang w:bidi="ru-RU"/>
              </w:rPr>
              <w:t>1 дослід- ження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04"/>
              <w:ind w:right="1017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56,52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368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2.2.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92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-аналіз крові " Ниркові проби"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88"/>
              <w:ind w:left="225" w:right="164"/>
              <w:jc w:val="center"/>
            </w:pPr>
            <w:r>
              <w:rPr>
                <w:rFonts w:ascii="Times New Roman" w:eastAsia="Calibri" w:hAnsi="Times New Roman" w:cs="Times New Roman"/>
                <w:w w:val="105"/>
                <w:sz w:val="17"/>
                <w:szCs w:val="22"/>
                <w:lang w:bidi="ru-RU"/>
              </w:rPr>
              <w:t>-"-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right="1017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35,55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368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2.3.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92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-аналіз крові коагулограма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88"/>
              <w:ind w:left="225" w:right="164"/>
              <w:jc w:val="center"/>
            </w:pPr>
            <w:r>
              <w:rPr>
                <w:rFonts w:ascii="Times New Roman" w:eastAsia="Calibri" w:hAnsi="Times New Roman" w:cs="Times New Roman"/>
                <w:w w:val="105"/>
                <w:sz w:val="17"/>
                <w:szCs w:val="22"/>
                <w:lang w:bidi="ru-RU"/>
              </w:rPr>
              <w:t>-"-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right="1017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80,82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601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73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2.4.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7" w:line="280" w:lineRule="atLeast"/>
              <w:ind w:left="37" w:firstLine="55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біохімічний аналіз крові ("Печінкові проби ) з набором "Філісіт"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73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73"/>
              <w:ind w:right="1017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33,57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368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2.5.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92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-аналіз крові на електроліти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88"/>
              <w:ind w:left="225" w:right="164"/>
              <w:jc w:val="center"/>
            </w:pPr>
            <w:r>
              <w:rPr>
                <w:rFonts w:ascii="Times New Roman" w:eastAsia="Calibri" w:hAnsi="Times New Roman" w:cs="Times New Roman"/>
                <w:w w:val="105"/>
                <w:sz w:val="17"/>
                <w:szCs w:val="22"/>
                <w:lang w:bidi="ru-RU"/>
              </w:rPr>
              <w:t>-"-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right="1017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49,38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368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2.6.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92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-аналіз крові ревмопроби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88"/>
              <w:ind w:left="225" w:right="164"/>
              <w:jc w:val="center"/>
            </w:pPr>
            <w:r>
              <w:rPr>
                <w:rFonts w:ascii="Times New Roman" w:eastAsia="Calibri" w:hAnsi="Times New Roman" w:cs="Times New Roman"/>
                <w:w w:val="105"/>
                <w:sz w:val="17"/>
                <w:szCs w:val="22"/>
                <w:lang w:bidi="ru-RU"/>
              </w:rPr>
              <w:t>-"-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right="1017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56,56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368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2.7.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14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-аналіз на сечову кислоту крові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88"/>
              <w:ind w:left="225" w:right="164"/>
              <w:jc w:val="center"/>
            </w:pPr>
            <w:r>
              <w:rPr>
                <w:rFonts w:ascii="Times New Roman" w:eastAsia="Calibri" w:hAnsi="Times New Roman" w:cs="Times New Roman"/>
                <w:w w:val="105"/>
                <w:sz w:val="17"/>
                <w:szCs w:val="22"/>
                <w:lang w:bidi="ru-RU"/>
              </w:rPr>
              <w:t>-"-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right="1017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35,01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368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2.8.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14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аналіз на групу крові та резус фактор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88"/>
              <w:ind w:left="225" w:right="164"/>
              <w:jc w:val="center"/>
            </w:pPr>
            <w:r>
              <w:rPr>
                <w:rFonts w:ascii="Times New Roman" w:eastAsia="Calibri" w:hAnsi="Times New Roman" w:cs="Times New Roman"/>
                <w:w w:val="105"/>
                <w:sz w:val="17"/>
                <w:szCs w:val="22"/>
                <w:lang w:bidi="ru-RU"/>
              </w:rPr>
              <w:t>-"-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right="1017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28,20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369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2.9.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92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аналіз на глюкозу в</w:t>
            </w:r>
            <w:r>
              <w:rPr>
                <w:rFonts w:ascii="Times New Roman" w:eastAsia="Calibri" w:hAnsi="Times New Roman" w:cs="Times New Roman"/>
                <w:spacing w:val="52"/>
                <w:sz w:val="22"/>
                <w:szCs w:val="22"/>
                <w:lang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крові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right="1017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31,10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368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2.10.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14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-аналіз крові альфа- амілаза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right="1017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49,60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369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2.11.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92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аналіз крові на сифіліс ( РМП 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right="1017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41,46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369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2.12.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92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мазки гінекологічні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right="1017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46,62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gridAfter w:val="1"/>
          <w:wAfter w:w="30" w:type="dxa"/>
          <w:trHeight w:val="368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lastRenderedPageBreak/>
              <w:t>2.13.</w:t>
            </w:r>
          </w:p>
        </w:tc>
        <w:tc>
          <w:tcPr>
            <w:tcW w:w="5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92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загальний аналіз крові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58"/>
              <w:ind w:right="1017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30,65</w:t>
            </w:r>
          </w:p>
        </w:tc>
        <w:tc>
          <w:tcPr>
            <w:tcW w:w="37" w:type="dxa"/>
            <w:tcBorders>
              <w:lef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5" w:type="dxa"/>
            <w:shd w:val="clear" w:color="auto" w:fill="auto"/>
          </w:tcPr>
          <w:p w:rsidR="004B207E" w:rsidRDefault="004B207E" w:rsidP="006A6DB4">
            <w:pPr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trHeight w:val="565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4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2.14.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9"/>
              <w:ind w:left="93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клінічний аналіз крові (із застосуванням</w:t>
            </w:r>
          </w:p>
          <w:p w:rsidR="004B207E" w:rsidRDefault="004B207E" w:rsidP="006A6DB4">
            <w:pPr>
              <w:widowControl w:val="0"/>
              <w:autoSpaceDE w:val="0"/>
              <w:spacing w:before="26"/>
              <w:ind w:left="3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аналізатора)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48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48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50,70</w:t>
            </w:r>
          </w:p>
        </w:tc>
      </w:tr>
      <w:tr w:rsidR="004B207E" w:rsidTr="006A6DB4">
        <w:trPr>
          <w:trHeight w:val="251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31" w:lineRule="exact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2.15.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19" w:lineRule="exact"/>
              <w:ind w:left="14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-ліпідний спектр крові</w:t>
            </w:r>
          </w:p>
          <w:p w:rsidR="004B207E" w:rsidRDefault="004B207E" w:rsidP="006A6DB4">
            <w:pPr>
              <w:widowControl w:val="0"/>
              <w:autoSpaceDE w:val="0"/>
              <w:spacing w:line="219" w:lineRule="exact"/>
              <w:ind w:left="148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19" w:lineRule="exact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19" w:lineRule="exact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66,11</w:t>
            </w:r>
          </w:p>
        </w:tc>
      </w:tr>
      <w:tr w:rsidR="004B207E" w:rsidTr="006A6DB4">
        <w:trPr>
          <w:trHeight w:val="122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10" w:lineRule="exact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2.16.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198" w:lineRule="exact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-білкові фракції крові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198" w:lineRule="exact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198" w:lineRule="exact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38,41</w:t>
            </w:r>
          </w:p>
        </w:tc>
      </w:tr>
      <w:tr w:rsidR="004B207E" w:rsidTr="006A6DB4">
        <w:trPr>
          <w:trHeight w:val="239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19" w:lineRule="exact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2.17.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198" w:lineRule="exact"/>
              <w:ind w:left="148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198" w:lineRule="exact"/>
              <w:ind w:left="14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-аналіз крові лактатдегідрогеназа (ЛДГ)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225" w:right="15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047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30,33</w:t>
            </w:r>
          </w:p>
        </w:tc>
      </w:tr>
      <w:tr w:rsidR="004B207E" w:rsidTr="006A6DB4">
        <w:trPr>
          <w:trHeight w:val="239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19" w:lineRule="exact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2.18.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19" w:lineRule="exact"/>
              <w:ind w:left="148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19" w:lineRule="exact"/>
              <w:ind w:left="14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-загальний аналіз сечі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07" w:lineRule="exact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047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32,39</w:t>
            </w:r>
          </w:p>
        </w:tc>
      </w:tr>
      <w:tr w:rsidR="004B207E" w:rsidTr="006A6DB4">
        <w:trPr>
          <w:trHeight w:val="239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19" w:lineRule="exact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2.19.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198" w:lineRule="exact"/>
              <w:ind w:left="148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198" w:lineRule="exact"/>
              <w:ind w:left="14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аналіз гамма-глутамилтранспептидаза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07" w:lineRule="exact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047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33,40</w:t>
            </w:r>
          </w:p>
        </w:tc>
      </w:tr>
      <w:tr w:rsidR="004B207E" w:rsidTr="006A6DB4">
        <w:trPr>
          <w:trHeight w:val="239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19" w:lineRule="exact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2.20.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48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ind w:left="14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-аналіз крові " Лужна фосфатаза"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07" w:lineRule="exact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047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27,80</w:t>
            </w:r>
          </w:p>
        </w:tc>
      </w:tr>
      <w:tr w:rsidR="004B207E" w:rsidTr="006A6DB4">
        <w:trPr>
          <w:trHeight w:val="239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19" w:lineRule="exact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2.21.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48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ind w:left="14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-аналіз калу на яйця гельмінітів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07" w:lineRule="exact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047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14,03</w:t>
            </w:r>
          </w:p>
        </w:tc>
      </w:tr>
      <w:tr w:rsidR="004B207E" w:rsidTr="006A6DB4">
        <w:trPr>
          <w:trHeight w:val="239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19" w:lineRule="exact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2.22.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48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ind w:left="14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-аналіз сечі на кетони (ацетон в сечі)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07" w:lineRule="exact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047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13,43</w:t>
            </w:r>
          </w:p>
        </w:tc>
      </w:tr>
      <w:tr w:rsidR="004B207E" w:rsidTr="006A6DB4">
        <w:trPr>
          <w:trHeight w:val="239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19" w:lineRule="exact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2.23.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48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ind w:left="14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-загальний аналіз мокротиння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07" w:lineRule="exact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047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25,18</w:t>
            </w:r>
          </w:p>
        </w:tc>
      </w:tr>
      <w:tr w:rsidR="004B207E" w:rsidTr="006A6DB4">
        <w:trPr>
          <w:trHeight w:val="239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19" w:lineRule="exact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2.24.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48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ind w:left="14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-аналіз сечі по Нечипоренко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07" w:lineRule="exact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047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11,86</w:t>
            </w:r>
          </w:p>
        </w:tc>
      </w:tr>
      <w:tr w:rsidR="004B207E" w:rsidTr="006A6DB4">
        <w:trPr>
          <w:trHeight w:val="239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19" w:lineRule="exact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2.25.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48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ind w:left="14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-копрограма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07" w:lineRule="exact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047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24,42</w:t>
            </w:r>
          </w:p>
        </w:tc>
      </w:tr>
      <w:tr w:rsidR="004B207E" w:rsidTr="006A6DB4">
        <w:trPr>
          <w:trHeight w:val="239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19" w:lineRule="exact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2.26.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4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ind w:left="14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аналіз крові на  виявлення вірусу гепатиту В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07" w:lineRule="exact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047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39,74</w:t>
            </w:r>
          </w:p>
        </w:tc>
      </w:tr>
      <w:tr w:rsidR="004B207E" w:rsidTr="006A6DB4">
        <w:trPr>
          <w:trHeight w:val="239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19" w:lineRule="exact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2.27.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48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ind w:left="14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-аналіз крові на вивлення вірусу гепатиту С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07" w:lineRule="exact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047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39,74</w:t>
            </w:r>
          </w:p>
        </w:tc>
      </w:tr>
      <w:tr w:rsidR="004B207E" w:rsidTr="006A6DB4">
        <w:trPr>
          <w:trHeight w:val="239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19" w:lineRule="exact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2.28.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07" w:lineRule="exact"/>
              <w:ind w:left="14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-аналіз крові на визначення вільного трийодтироніну в сироватці крові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07" w:lineRule="exact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047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51,35</w:t>
            </w:r>
          </w:p>
        </w:tc>
      </w:tr>
      <w:tr w:rsidR="004B207E" w:rsidTr="006A6DB4">
        <w:trPr>
          <w:trHeight w:val="441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19" w:lineRule="exact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2.29.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07" w:lineRule="exact"/>
              <w:ind w:left="14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-аналіз крові на визначення вільного тироксина в сироватці крові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07" w:lineRule="exact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047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48,95</w:t>
            </w:r>
          </w:p>
        </w:tc>
      </w:tr>
      <w:tr w:rsidR="004B207E" w:rsidTr="006A6DB4">
        <w:trPr>
          <w:trHeight w:val="239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19" w:lineRule="exact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2.30.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07" w:lineRule="exact"/>
              <w:ind w:left="14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-аналіз крові для кількісного виявлення тиреотропного гормону (ТТГ)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07" w:lineRule="exact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047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46,55</w:t>
            </w:r>
          </w:p>
        </w:tc>
      </w:tr>
      <w:tr w:rsidR="004B207E" w:rsidTr="006A6DB4">
        <w:trPr>
          <w:trHeight w:val="239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19" w:lineRule="exact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2.31.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07" w:lineRule="exact"/>
              <w:ind w:left="14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-аналіз крові для кількісного визначення простата-специфічного антигену (ПСА)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07" w:lineRule="exact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047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07" w:lineRule="exact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46,55</w:t>
            </w:r>
          </w:p>
        </w:tc>
      </w:tr>
      <w:tr w:rsidR="004B207E" w:rsidTr="006A6DB4">
        <w:trPr>
          <w:trHeight w:val="239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line="219" w:lineRule="exact"/>
              <w:ind w:left="38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line="219" w:lineRule="exact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2.32.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48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Pr="006A6DB4" w:rsidRDefault="004B207E" w:rsidP="006A6DB4">
            <w:pPr>
              <w:widowControl w:val="0"/>
              <w:autoSpaceDE w:val="0"/>
              <w:spacing w:line="207" w:lineRule="exact"/>
              <w:ind w:left="148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-аналіз крові на RW або реакція Вассермана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napToGrid w:val="0"/>
              <w:spacing w:line="207" w:lineRule="exact"/>
              <w:ind w:left="225" w:right="15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Pr="006A6DB4" w:rsidRDefault="004B207E" w:rsidP="006A6DB4">
            <w:pPr>
              <w:widowControl w:val="0"/>
              <w:autoSpaceDE w:val="0"/>
              <w:spacing w:line="207" w:lineRule="exact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047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  <w:p w:rsidR="004B207E" w:rsidRPr="006A6DB4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70,00</w:t>
            </w:r>
          </w:p>
          <w:p w:rsidR="004B207E" w:rsidRPr="006A6DB4" w:rsidRDefault="004B207E" w:rsidP="006A6DB4">
            <w:pPr>
              <w:widowControl w:val="0"/>
              <w:autoSpaceDE w:val="0"/>
              <w:snapToGrid w:val="0"/>
              <w:spacing w:line="207" w:lineRule="exact"/>
              <w:ind w:left="1047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trHeight w:val="589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tabs>
                <w:tab w:val="left" w:pos="1140"/>
              </w:tabs>
              <w:autoSpaceDE w:val="0"/>
              <w:spacing w:before="165"/>
              <w:ind w:right="567" w:firstLine="170"/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  <w:t>3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7" w:line="280" w:lineRule="exact"/>
              <w:ind w:left="37"/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  <w:t>Рентгенологічні та фюорографічні дослідження: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80" w:line="264" w:lineRule="auto"/>
              <w:ind w:left="291" w:right="101" w:hanging="101"/>
              <w:jc w:val="center"/>
            </w:pPr>
            <w:r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bidi="ru-RU"/>
              </w:rPr>
              <w:t>1 дослід ження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trHeight w:val="798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before="10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before="1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3.1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64" w:lineRule="auto"/>
              <w:ind w:left="37" w:right="186" w:firstLine="55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рентгенографічне дослідження грудного, поперекового або попереково-</w:t>
            </w:r>
          </w:p>
          <w:p w:rsidR="004B207E" w:rsidRDefault="004B207E" w:rsidP="006A6DB4">
            <w:pPr>
              <w:widowControl w:val="0"/>
              <w:autoSpaceDE w:val="0"/>
              <w:spacing w:line="234" w:lineRule="exact"/>
              <w:ind w:left="3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крижового відділу хребта у 2 проекціях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before="10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before="1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before="10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spacing w:before="1"/>
              <w:ind w:left="989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106,35</w:t>
            </w:r>
          </w:p>
        </w:tc>
      </w:tr>
      <w:tr w:rsidR="004B207E" w:rsidTr="006A6DB4">
        <w:trPr>
          <w:trHeight w:val="496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12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3.2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29" w:lineRule="exact"/>
              <w:ind w:left="93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рентгенографічне дослідження шийного</w:t>
            </w:r>
          </w:p>
          <w:p w:rsidR="004B207E" w:rsidRDefault="004B207E" w:rsidP="006A6DB4">
            <w:pPr>
              <w:widowControl w:val="0"/>
              <w:autoSpaceDE w:val="0"/>
              <w:spacing w:before="25" w:line="222" w:lineRule="exact"/>
              <w:ind w:left="3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відділу хребта у 2 проекціях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12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12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76,71</w:t>
            </w:r>
          </w:p>
        </w:tc>
      </w:tr>
      <w:tr w:rsidR="004B207E" w:rsidTr="006A6DB4">
        <w:trPr>
          <w:trHeight w:val="589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60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3.3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4" w:line="278" w:lineRule="exact"/>
              <w:ind w:left="37" w:right="186" w:firstLine="55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рентгенографічне дослідження колінного суглобу у 2 проекціях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60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60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83,80</w:t>
            </w:r>
          </w:p>
        </w:tc>
      </w:tr>
      <w:tr w:rsidR="004B207E" w:rsidTr="006A6DB4">
        <w:trPr>
          <w:trHeight w:val="822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before="11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3.4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50" w:lineRule="exact"/>
              <w:ind w:left="93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рентгенографічне дослідження</w:t>
            </w:r>
          </w:p>
          <w:p w:rsidR="004B207E" w:rsidRDefault="004B207E" w:rsidP="006A6DB4">
            <w:pPr>
              <w:widowControl w:val="0"/>
              <w:autoSpaceDE w:val="0"/>
              <w:spacing w:line="280" w:lineRule="atLeast"/>
              <w:ind w:left="3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ліктьового, поменево-зап'ястного або гомілкового суглобу у 2 проекціях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before="11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before="11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75,77</w:t>
            </w:r>
          </w:p>
        </w:tc>
      </w:tr>
      <w:tr w:rsidR="004B207E" w:rsidTr="006A6DB4">
        <w:trPr>
          <w:trHeight w:val="563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46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3.5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7"/>
              <w:ind w:left="3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-рентгенографія органів грудної клітини</w:t>
            </w:r>
          </w:p>
          <w:p w:rsidR="004B207E" w:rsidRDefault="004B207E" w:rsidP="006A6DB4">
            <w:pPr>
              <w:widowControl w:val="0"/>
              <w:autoSpaceDE w:val="0"/>
              <w:spacing w:before="25"/>
              <w:ind w:left="3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(ОГК)/оглядова у 1 проекції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46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46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78,62</w:t>
            </w:r>
          </w:p>
        </w:tc>
      </w:tr>
      <w:tr w:rsidR="004B207E" w:rsidTr="006A6DB4">
        <w:trPr>
          <w:trHeight w:val="892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before="1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3.6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33" w:line="264" w:lineRule="auto"/>
              <w:ind w:left="3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-рентгенографія периферійних відділів кістяка та хребта (кисті або стопи) у 2 проекціях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before="1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spacing w:before="1"/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</w:pPr>
          </w:p>
          <w:p w:rsidR="004B207E" w:rsidRDefault="004B207E" w:rsidP="006A6DB4">
            <w:pPr>
              <w:widowControl w:val="0"/>
              <w:autoSpaceDE w:val="0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83,80</w:t>
            </w:r>
          </w:p>
        </w:tc>
      </w:tr>
      <w:tr w:rsidR="004B207E" w:rsidTr="006A6DB4">
        <w:trPr>
          <w:trHeight w:val="354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43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3.7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43"/>
              <w:ind w:left="92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флюорографічне дослідження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43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43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21,79</w:t>
            </w:r>
          </w:p>
        </w:tc>
      </w:tr>
      <w:tr w:rsidR="004B207E" w:rsidTr="006A6DB4">
        <w:trPr>
          <w:trHeight w:val="496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19"/>
              <w:ind w:left="38"/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  <w:t>4.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line="234" w:lineRule="exact"/>
              <w:ind w:left="37"/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  <w:t>Інші дослідження при проведенні</w:t>
            </w:r>
          </w:p>
          <w:p w:rsidR="004B207E" w:rsidRDefault="004B207E" w:rsidP="006A6DB4">
            <w:pPr>
              <w:widowControl w:val="0"/>
              <w:autoSpaceDE w:val="0"/>
              <w:spacing w:before="28" w:line="215" w:lineRule="exact"/>
              <w:ind w:left="37"/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bidi="ru-RU"/>
              </w:rPr>
              <w:t>медоглядів: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7" w:line="220" w:lineRule="atLeast"/>
              <w:ind w:left="291" w:right="101" w:hanging="101"/>
            </w:pPr>
            <w:r>
              <w:rPr>
                <w:rFonts w:ascii="Times New Roman" w:eastAsia="Calibri" w:hAnsi="Times New Roman" w:cs="Times New Roman"/>
                <w:w w:val="105"/>
                <w:sz w:val="22"/>
                <w:szCs w:val="22"/>
                <w:lang w:bidi="ru-RU"/>
              </w:rPr>
              <w:t>1 дослід- ження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4B207E" w:rsidTr="006A6DB4">
        <w:trPr>
          <w:trHeight w:val="577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53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lastRenderedPageBreak/>
              <w:t>4.1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4"/>
              <w:ind w:left="93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ультразвукове дослідження</w:t>
            </w:r>
          </w:p>
          <w:p w:rsidR="004B207E" w:rsidRDefault="004B207E" w:rsidP="006A6DB4">
            <w:pPr>
              <w:widowControl w:val="0"/>
              <w:autoSpaceDE w:val="0"/>
              <w:spacing w:before="25"/>
              <w:ind w:left="3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щитоподібної залози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53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53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51,35</w:t>
            </w:r>
          </w:p>
        </w:tc>
      </w:tr>
      <w:tr w:rsidR="004B207E" w:rsidTr="006A6DB4">
        <w:trPr>
          <w:trHeight w:val="324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53"/>
              <w:ind w:left="38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4.2.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52"/>
              <w:ind w:left="40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ультразвукове дослідження нирок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rtl/>
                <w:lang w:bidi="ru-RU"/>
              </w:rPr>
              <w:t>־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53"/>
              <w:ind w:left="225" w:right="156"/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Default="004B207E" w:rsidP="006A6DB4">
            <w:pPr>
              <w:widowControl w:val="0"/>
              <w:autoSpaceDE w:val="0"/>
              <w:spacing w:before="153"/>
              <w:ind w:left="1047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42,81</w:t>
            </w:r>
          </w:p>
        </w:tc>
      </w:tr>
      <w:tr w:rsidR="004B207E" w:rsidRPr="006A6DB4" w:rsidTr="006A6DB4">
        <w:trPr>
          <w:trHeight w:val="577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153"/>
              <w:ind w:left="38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4.3.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14"/>
              <w:ind w:left="3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ультразвукове дослідження органів</w:t>
            </w:r>
          </w:p>
          <w:p w:rsidR="004B207E" w:rsidRPr="006A6DB4" w:rsidRDefault="004B207E" w:rsidP="006A6DB4">
            <w:pPr>
              <w:widowControl w:val="0"/>
              <w:autoSpaceDE w:val="0"/>
              <w:spacing w:before="25"/>
              <w:ind w:left="3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черевної порожнини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153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153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94,98</w:t>
            </w:r>
          </w:p>
        </w:tc>
      </w:tr>
      <w:tr w:rsidR="004B207E" w:rsidRPr="006A6DB4" w:rsidTr="006A6DB4">
        <w:trPr>
          <w:trHeight w:val="577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153"/>
              <w:ind w:left="38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4.4.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14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ультразвукове дослідження молочних залоз з двох сторін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153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153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88,00</w:t>
            </w:r>
          </w:p>
        </w:tc>
      </w:tr>
      <w:tr w:rsidR="004B207E" w:rsidRPr="006A6DB4" w:rsidTr="006A6DB4">
        <w:trPr>
          <w:trHeight w:val="577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153"/>
              <w:ind w:left="38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4.5.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152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ультразвукове дослідження пердміхурової залози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153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153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37,00</w:t>
            </w:r>
          </w:p>
        </w:tc>
      </w:tr>
      <w:tr w:rsidR="004B207E" w:rsidRPr="006A6DB4" w:rsidTr="006A6DB4">
        <w:trPr>
          <w:trHeight w:val="229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line="210" w:lineRule="exact"/>
              <w:ind w:left="38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4.6.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line="210" w:lineRule="exact"/>
              <w:ind w:left="93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спірографія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line="210" w:lineRule="exact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line="210" w:lineRule="exact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49,37</w:t>
            </w:r>
          </w:p>
        </w:tc>
      </w:tr>
      <w:tr w:rsidR="004B207E" w:rsidRPr="006A6DB4" w:rsidTr="006A6DB4">
        <w:trPr>
          <w:trHeight w:val="300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line="219" w:lineRule="exact"/>
              <w:ind w:left="38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4.7.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line="219" w:lineRule="exact"/>
              <w:ind w:left="93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реовазографія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line="219" w:lineRule="exact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line="219" w:lineRule="exact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49,99</w:t>
            </w:r>
          </w:p>
        </w:tc>
      </w:tr>
      <w:tr w:rsidR="004B207E" w:rsidRPr="006A6DB4" w:rsidTr="006A6DB4">
        <w:trPr>
          <w:trHeight w:val="345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line="210" w:lineRule="exact"/>
              <w:ind w:left="38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4.8.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line="210" w:lineRule="exact"/>
              <w:ind w:left="93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холодова проба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line="210" w:lineRule="exact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line="210" w:lineRule="exact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49,45</w:t>
            </w:r>
          </w:p>
        </w:tc>
      </w:tr>
      <w:tr w:rsidR="004B207E" w:rsidRPr="006A6DB4" w:rsidTr="006A6DB4">
        <w:trPr>
          <w:trHeight w:val="229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line="210" w:lineRule="exact"/>
              <w:ind w:left="38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4.9.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line="210" w:lineRule="exact"/>
              <w:ind w:left="93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нітрогліцеринова проба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line="210" w:lineRule="exact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line="210" w:lineRule="exact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35,92</w:t>
            </w:r>
          </w:p>
        </w:tc>
      </w:tr>
      <w:tr w:rsidR="004B207E" w:rsidRPr="006A6DB4" w:rsidTr="006A6DB4">
        <w:trPr>
          <w:trHeight w:val="529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129"/>
              <w:ind w:left="38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4.10.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line="246" w:lineRule="exact"/>
              <w:ind w:left="93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 електрокардіограма ( діагностичний</w:t>
            </w:r>
          </w:p>
          <w:p w:rsidR="004B207E" w:rsidRPr="006A6DB4" w:rsidRDefault="004B207E" w:rsidP="006A6DB4">
            <w:pPr>
              <w:widowControl w:val="0"/>
              <w:autoSpaceDE w:val="0"/>
              <w:spacing w:before="25" w:line="239" w:lineRule="exact"/>
              <w:ind w:left="3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комплекс "Кардіо-плюс" )</w:t>
            </w: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129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129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33,35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4.11.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Аудіометрія</w:t>
            </w:r>
          </w:p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1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15,26</w:t>
            </w:r>
          </w:p>
        </w:tc>
      </w:tr>
      <w:tr w:rsidR="004B207E" w:rsidRPr="006A6DB4" w:rsidTr="006A6DB4">
        <w:trPr>
          <w:trHeight w:val="342"/>
        </w:trPr>
        <w:tc>
          <w:tcPr>
            <w:tcW w:w="997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  <w:jc w:val="center"/>
            </w:pPr>
            <w:r w:rsidRPr="006A6DB4">
              <w:rPr>
                <w:rFonts w:ascii="Times New Roman" w:hAnsi="Times New Roman" w:cs="Times New Roman"/>
                <w:b/>
                <w:bCs/>
              </w:rPr>
              <w:t>5.Фізіотерапевтичнна  допомога</w:t>
            </w:r>
          </w:p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  <w:jc w:val="center"/>
            </w:pP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jc w:val="both"/>
            </w:pPr>
            <w:r w:rsidRPr="006A6DB4">
              <w:rPr>
                <w:rFonts w:ascii="Times New Roman" w:hAnsi="Times New Roman" w:cs="Times New Roman"/>
                <w:color w:val="000000"/>
              </w:rPr>
              <w:t>-Гальванізація для дітей (Електрофорез)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 послуга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47,00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1,2.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  <w:jc w:val="both"/>
            </w:pPr>
            <w:r w:rsidRPr="006A6DB4">
              <w:rPr>
                <w:rFonts w:ascii="Times New Roman" w:eastAsia="Calibri" w:hAnsi="Times New Roman" w:cs="Times New Roman"/>
                <w:color w:val="000000"/>
                <w:lang w:bidi="ru-RU"/>
              </w:rPr>
              <w:t>-Гальванізація для дітей (Електрофорез)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25,0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  <w:jc w:val="both"/>
            </w:pPr>
            <w:r w:rsidRPr="006A6DB4">
              <w:rPr>
                <w:rFonts w:ascii="Times New Roman" w:eastAsia="Calibri" w:hAnsi="Times New Roman" w:cs="Times New Roman"/>
                <w:color w:val="000000"/>
                <w:lang w:val="uk-UA" w:bidi="ru-RU"/>
              </w:rPr>
              <w:t>-Медикаментозний електрофорез дорослим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27,00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  <w:jc w:val="both"/>
            </w:pPr>
            <w:r w:rsidRPr="006A6DB4">
              <w:rPr>
                <w:rFonts w:ascii="Times New Roman" w:eastAsia="Calibri" w:hAnsi="Times New Roman" w:cs="Times New Roman"/>
                <w:lang w:val="uk-UA" w:bidi="ru-RU"/>
              </w:rPr>
              <w:t>-Медикаментозний електрофорез дітям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25,00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  <w:jc w:val="both"/>
            </w:pPr>
            <w:r w:rsidRPr="006A6DB4">
              <w:rPr>
                <w:rFonts w:ascii="Times New Roman" w:eastAsia="Calibri" w:hAnsi="Times New Roman" w:cs="Times New Roman"/>
                <w:lang w:val="uk-UA" w:bidi="ru-RU"/>
              </w:rPr>
              <w:t>-Камерні ванни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48,00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</w:t>
            </w:r>
            <w:r w:rsidRPr="006A6DB4">
              <w:rPr>
                <w:rFonts w:ascii="Times New Roman" w:eastAsia="Calibri" w:hAnsi="Times New Roman" w:cs="Times New Roman"/>
                <w:lang w:val="uk-UA" w:bidi="ru-RU"/>
              </w:rPr>
              <w:t>Діаденамотерапія дорослим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15,00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</w:t>
            </w:r>
            <w:r w:rsidRPr="006A6DB4">
              <w:rPr>
                <w:rFonts w:ascii="Times New Roman" w:eastAsia="Calibri" w:hAnsi="Times New Roman" w:cs="Times New Roman"/>
                <w:lang w:val="uk-UA" w:bidi="ru-RU"/>
              </w:rPr>
              <w:t>Діаденамотерапія  дітям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17,00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</w:t>
            </w:r>
            <w:r w:rsidRPr="006A6DB4">
              <w:rPr>
                <w:rFonts w:ascii="Times New Roman" w:eastAsia="Calibri" w:hAnsi="Times New Roman" w:cs="Times New Roman"/>
                <w:lang w:val="uk-UA" w:bidi="ru-RU"/>
              </w:rPr>
              <w:t>Флюктооризація дорослим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28,00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  <w:jc w:val="both"/>
            </w:pPr>
            <w:r w:rsidRPr="006A6DB4">
              <w:rPr>
                <w:rFonts w:ascii="Times New Roman" w:eastAsia="Calibri" w:hAnsi="Times New Roman" w:cs="Times New Roman"/>
                <w:lang w:val="uk-UA" w:bidi="ru-RU"/>
              </w:rPr>
              <w:t>-Дарсонвалізація місцева дорослим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37,00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1.10.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</w:t>
            </w:r>
            <w:r w:rsidRPr="006A6DB4">
              <w:rPr>
                <w:rFonts w:ascii="Times New Roman" w:eastAsia="Calibri" w:hAnsi="Times New Roman" w:cs="Times New Roman"/>
                <w:lang w:val="uk-UA" w:bidi="ru-RU"/>
              </w:rPr>
              <w:t>Дарсонвалізація місцева дітям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25,00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1.11.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  <w:jc w:val="both"/>
            </w:pPr>
            <w:r w:rsidRPr="006A6DB4">
              <w:rPr>
                <w:rFonts w:ascii="Times New Roman" w:eastAsia="Calibri" w:hAnsi="Times New Roman" w:cs="Times New Roman"/>
                <w:color w:val="000000"/>
                <w:lang w:bidi="ru-RU"/>
              </w:rPr>
              <w:t>-УВЧ терапія дорослим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27,00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1.12.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</w:t>
            </w:r>
            <w:r w:rsidRPr="006A6DB4">
              <w:rPr>
                <w:rFonts w:ascii="Times New Roman" w:eastAsia="Calibri" w:hAnsi="Times New Roman" w:cs="Times New Roman"/>
                <w:color w:val="000000"/>
                <w:lang w:bidi="ru-RU"/>
              </w:rPr>
              <w:t>УВЧ терапія дітям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21,00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1.13.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</w:pPr>
            <w:r w:rsidRPr="006A6DB4">
              <w:rPr>
                <w:rFonts w:ascii="Times New Roman" w:eastAsia="Calibri" w:hAnsi="Times New Roman" w:cs="Times New Roman"/>
                <w:color w:val="000000"/>
                <w:lang w:bidi="ru-RU"/>
              </w:rPr>
              <w:t>-Магнітотерапія  дорослим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37,00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1.14.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  <w:jc w:val="both"/>
            </w:pPr>
            <w:r w:rsidRPr="006A6DB4">
              <w:rPr>
                <w:rFonts w:ascii="Times New Roman" w:eastAsia="Calibri" w:hAnsi="Times New Roman" w:cs="Times New Roman"/>
                <w:color w:val="000000"/>
                <w:lang w:bidi="ru-RU"/>
              </w:rPr>
              <w:t>-Магнітотерапія дітям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25,00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1.15.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jc w:val="both"/>
            </w:pPr>
            <w:r w:rsidRPr="006A6DB4">
              <w:rPr>
                <w:rFonts w:ascii="Times New Roman" w:hAnsi="Times New Roman" w:cs="Times New Roman"/>
                <w:color w:val="000000"/>
              </w:rPr>
              <w:t>-Небулайзерна терапія дорослим;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23,00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1.16.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jc w:val="both"/>
            </w:pPr>
            <w:r w:rsidRPr="006A6DB4">
              <w:rPr>
                <w:rFonts w:ascii="Times New Roman" w:eastAsia="Calibri" w:hAnsi="Times New Roman" w:cs="Times New Roman"/>
                <w:color w:val="000000"/>
                <w:lang w:bidi="ru-RU"/>
              </w:rPr>
              <w:t>-Небулайзерна терапія дітям;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15,00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1.17.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  <w:jc w:val="both"/>
            </w:pPr>
            <w:r w:rsidRPr="006A6DB4">
              <w:rPr>
                <w:rFonts w:ascii="Times New Roman" w:eastAsia="Calibri" w:hAnsi="Times New Roman" w:cs="Times New Roman"/>
                <w:color w:val="000000"/>
                <w:lang w:bidi="ru-RU"/>
              </w:rPr>
              <w:t>-Короткохвильове ультрафіолетове випромінювання (КУФ)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27,00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1.18.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  <w:jc w:val="both"/>
            </w:pPr>
            <w:r w:rsidRPr="006A6DB4">
              <w:rPr>
                <w:rFonts w:ascii="Times New Roman" w:eastAsia="Calibri" w:hAnsi="Times New Roman" w:cs="Times New Roman"/>
                <w:color w:val="000000"/>
                <w:lang w:bidi="ru-RU"/>
              </w:rPr>
              <w:t>-Магнітолазер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25,00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1.19.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  <w:jc w:val="both"/>
            </w:pPr>
            <w:r w:rsidRPr="006A6DB4">
              <w:rPr>
                <w:rFonts w:ascii="Times New Roman" w:eastAsia="Calibri" w:hAnsi="Times New Roman" w:cs="Times New Roman"/>
                <w:color w:val="000000"/>
                <w:lang w:bidi="ru-RU"/>
              </w:rPr>
              <w:t>-Ультрафіолетове випромінювання (УФО)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27,00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1.20.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jc w:val="both"/>
            </w:pPr>
            <w:r w:rsidRPr="006A6DB4">
              <w:rPr>
                <w:rFonts w:ascii="Times New Roman" w:hAnsi="Times New Roman" w:cs="Times New Roman"/>
                <w:color w:val="000000"/>
              </w:rPr>
              <w:t>-Ультразвукова терапія</w:t>
            </w:r>
          </w:p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25,00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1.21.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</w:pPr>
            <w:r w:rsidRPr="006A6DB4">
              <w:rPr>
                <w:rFonts w:ascii="Times New Roman" w:eastAsia="Calibri" w:hAnsi="Times New Roman" w:cs="Times New Roman"/>
                <w:color w:val="000000"/>
                <w:lang w:bidi="ru-RU"/>
              </w:rPr>
              <w:t>СМТ (синусо-модульовані токи) (Ампліпульс)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27,00</w:t>
            </w:r>
          </w:p>
        </w:tc>
      </w:tr>
      <w:tr w:rsidR="004B207E" w:rsidRPr="006A6DB4" w:rsidTr="006A6DB4">
        <w:trPr>
          <w:trHeight w:val="342"/>
        </w:trPr>
        <w:tc>
          <w:tcPr>
            <w:tcW w:w="997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  <w:jc w:val="center"/>
            </w:pPr>
            <w:r w:rsidRPr="006A6DB4">
              <w:rPr>
                <w:rFonts w:ascii="Times New Roman" w:hAnsi="Times New Roman" w:cs="Times New Roman"/>
                <w:b/>
                <w:bCs/>
              </w:rPr>
              <w:t>6.Стоматологічна  допомога</w:t>
            </w:r>
          </w:p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jc w:val="both"/>
            </w:pPr>
            <w:r w:rsidRPr="006A6DB4">
              <w:rPr>
                <w:rFonts w:ascii="Times New Roman" w:hAnsi="Times New Roman" w:cs="Times New Roman"/>
                <w:b/>
                <w:bCs/>
                <w:lang w:val="uk-UA"/>
              </w:rPr>
              <w:t>-</w:t>
            </w:r>
            <w:r w:rsidRPr="006A6DB4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Первинний огляд хворого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 послуга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napToGrid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56,90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1,2.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  <w:jc w:val="both"/>
            </w:pPr>
            <w:r w:rsidRPr="006A6DB4">
              <w:rPr>
                <w:rFonts w:ascii="Times New Roman" w:eastAsia="Calibri" w:hAnsi="Times New Roman" w:cs="Times New Roman"/>
                <w:bCs/>
                <w:color w:val="000000"/>
                <w:lang w:val="uk-UA" w:bidi="ru-RU"/>
              </w:rPr>
              <w:t>-Прицільний рентген знімок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napToGrid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73,70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  <w:jc w:val="both"/>
            </w:pPr>
            <w:r w:rsidRPr="006A6DB4">
              <w:rPr>
                <w:rFonts w:ascii="Times New Roman" w:eastAsia="Calibri" w:hAnsi="Times New Roman" w:cs="Times New Roman"/>
                <w:bCs/>
                <w:color w:val="000000"/>
                <w:lang w:val="uk-UA" w:bidi="ru-RU"/>
              </w:rPr>
              <w:t>-Анестезія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napToGrid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60,00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  <w:jc w:val="both"/>
            </w:pPr>
            <w:r w:rsidRPr="006A6DB4">
              <w:rPr>
                <w:rFonts w:ascii="Times New Roman" w:eastAsia="Calibri" w:hAnsi="Times New Roman" w:cs="Times New Roman"/>
                <w:bCs/>
                <w:color w:val="000000"/>
                <w:lang w:val="uk-UA" w:bidi="ru-RU"/>
              </w:rPr>
              <w:t>-Прокладка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napToGrid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52,70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  <w:jc w:val="both"/>
            </w:pPr>
            <w:r w:rsidRPr="006A6DB4">
              <w:rPr>
                <w:rFonts w:ascii="Times New Roman" w:eastAsia="Calibri" w:hAnsi="Times New Roman" w:cs="Times New Roman"/>
                <w:bCs/>
                <w:color w:val="000000"/>
                <w:lang w:val="uk-UA" w:bidi="ru-RU"/>
              </w:rPr>
              <w:t>-Прокладка іонозід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napToGrid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76,30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  <w:jc w:val="both"/>
            </w:pPr>
            <w:r w:rsidRPr="006A6DB4">
              <w:rPr>
                <w:rFonts w:ascii="Times New Roman" w:eastAsia="Calibri" w:hAnsi="Times New Roman" w:cs="Times New Roman"/>
                <w:bCs/>
                <w:color w:val="000000"/>
                <w:lang w:val="uk-UA" w:bidi="ru-RU"/>
              </w:rPr>
              <w:t>-Ін'єкція лінкоміцину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napToGrid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78,10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  <w:jc w:val="both"/>
            </w:pPr>
            <w:r w:rsidRPr="006A6DB4">
              <w:rPr>
                <w:rFonts w:ascii="Times New Roman" w:eastAsia="Calibri" w:hAnsi="Times New Roman" w:cs="Times New Roman"/>
                <w:bCs/>
                <w:color w:val="000000"/>
                <w:lang w:val="uk-UA" w:bidi="ru-RU"/>
              </w:rPr>
              <w:t>-Девіталізуюча паста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napToGrid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110,40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  <w:jc w:val="both"/>
            </w:pPr>
            <w:r w:rsidRPr="006A6DB4">
              <w:rPr>
                <w:rFonts w:ascii="Times New Roman" w:eastAsia="Calibri" w:hAnsi="Times New Roman" w:cs="Times New Roman"/>
                <w:bCs/>
                <w:color w:val="000000"/>
                <w:lang w:val="uk-UA" w:bidi="ru-RU"/>
              </w:rPr>
              <w:t>-Пломбування цементом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napToGrid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124,60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jc w:val="both"/>
            </w:pPr>
            <w:r w:rsidRPr="006A6DB4">
              <w:rPr>
                <w:rFonts w:ascii="Times New Roman" w:eastAsia="Calibri" w:hAnsi="Times New Roman" w:cs="Times New Roman"/>
                <w:bCs/>
                <w:color w:val="000000"/>
                <w:lang w:val="uk-UA" w:bidi="ru-RU"/>
              </w:rPr>
              <w:t xml:space="preserve">-Пломбування </w:t>
            </w:r>
          </w:p>
          <w:p w:rsidR="004B207E" w:rsidRPr="006A6DB4" w:rsidRDefault="004B207E" w:rsidP="006A6DB4">
            <w:pPr>
              <w:widowControl w:val="0"/>
              <w:autoSpaceDE w:val="0"/>
              <w:spacing w:before="36"/>
              <w:jc w:val="both"/>
            </w:pPr>
            <w:r w:rsidRPr="006A6DB4">
              <w:rPr>
                <w:rFonts w:ascii="Times New Roman" w:eastAsia="Calibri" w:hAnsi="Times New Roman" w:cs="Times New Roman"/>
                <w:bCs/>
                <w:color w:val="000000"/>
                <w:lang w:val="uk-UA" w:bidi="ru-RU"/>
              </w:rPr>
              <w:t>склоіономерним цементом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napToGrid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126,80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1.10.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</w:pPr>
            <w:r w:rsidRPr="006A6DB4">
              <w:rPr>
                <w:rFonts w:ascii="Times New Roman" w:eastAsia="Calibri" w:hAnsi="Times New Roman" w:cs="Times New Roman"/>
                <w:bCs/>
                <w:color w:val="000000"/>
                <w:lang w:val="uk-UA" w:bidi="ru-RU"/>
              </w:rPr>
              <w:t>-Фото полімерна пломба Лателюкс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napToGrid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144,80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1.11.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  <w:jc w:val="both"/>
            </w:pPr>
            <w:r w:rsidRPr="006A6DB4">
              <w:rPr>
                <w:rFonts w:ascii="Times New Roman" w:eastAsia="Calibri" w:hAnsi="Times New Roman" w:cs="Times New Roman"/>
                <w:bCs/>
                <w:color w:val="000000"/>
                <w:lang w:val="uk-UA" w:bidi="ru-RU"/>
              </w:rPr>
              <w:t>-Фото полімерна пломба Філтек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napToGrid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175,60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1.12.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jc w:val="both"/>
            </w:pPr>
            <w:r w:rsidRPr="006A6DB4">
              <w:rPr>
                <w:rFonts w:ascii="Times New Roman" w:hAnsi="Times New Roman" w:cs="Times New Roman"/>
                <w:bCs/>
                <w:color w:val="000000"/>
                <w:lang w:val="uk-UA"/>
              </w:rPr>
              <w:t>-Реставрація зуба звичайна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napToGrid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153,00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1.13.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  <w:jc w:val="both"/>
            </w:pPr>
            <w:r w:rsidRPr="006A6DB4">
              <w:rPr>
                <w:rFonts w:ascii="Times New Roman" w:eastAsia="Calibri" w:hAnsi="Times New Roman" w:cs="Times New Roman"/>
                <w:bCs/>
                <w:color w:val="000000"/>
                <w:lang w:val="uk-UA" w:bidi="ru-RU"/>
              </w:rPr>
              <w:t>-Зняття зубних відкладень скейлером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napToGrid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89,60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1.14.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</w:pPr>
            <w:r w:rsidRPr="006A6DB4">
              <w:rPr>
                <w:rFonts w:ascii="Times New Roman" w:eastAsia="Calibri" w:hAnsi="Times New Roman" w:cs="Times New Roman"/>
                <w:bCs/>
                <w:color w:val="000000"/>
                <w:lang w:val="uk-UA" w:bidi="ru-RU"/>
              </w:rPr>
              <w:t>-Пломбування одного каналу (Ендофіл)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napToGrid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218,80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1.15.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  <w:jc w:val="both"/>
            </w:pPr>
            <w:r w:rsidRPr="006A6DB4">
              <w:rPr>
                <w:rFonts w:ascii="Times New Roman" w:eastAsia="Calibri" w:hAnsi="Times New Roman" w:cs="Times New Roman"/>
                <w:bCs/>
                <w:color w:val="000000"/>
                <w:lang w:val="uk-UA" w:bidi="ru-RU"/>
              </w:rPr>
              <w:t>-Тимчасова пломба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napToGrid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124,10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1.16.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jc w:val="both"/>
            </w:pPr>
            <w:r w:rsidRPr="006A6DB4">
              <w:rPr>
                <w:rFonts w:ascii="Times New Roman" w:hAnsi="Times New Roman" w:cs="Times New Roman"/>
                <w:bCs/>
                <w:color w:val="000000"/>
                <w:lang w:val="uk-UA"/>
              </w:rPr>
              <w:t>-Анкерний штіфт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napToGrid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137,50</w:t>
            </w:r>
          </w:p>
        </w:tc>
      </w:tr>
      <w:tr w:rsidR="004B207E" w:rsidRPr="006A6DB4" w:rsidTr="006A6DB4">
        <w:trPr>
          <w:trHeight w:val="342"/>
        </w:trPr>
        <w:tc>
          <w:tcPr>
            <w:tcW w:w="5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8"/>
            </w:pPr>
            <w:r w:rsidRPr="006A6DB4">
              <w:rPr>
                <w:rFonts w:ascii="Times New Roman" w:hAnsi="Times New Roman" w:cs="Times New Roman"/>
                <w:sz w:val="22"/>
                <w:szCs w:val="22"/>
              </w:rPr>
              <w:t>1.17.</w:t>
            </w:r>
          </w:p>
        </w:tc>
        <w:tc>
          <w:tcPr>
            <w:tcW w:w="5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37"/>
              <w:jc w:val="both"/>
            </w:pPr>
            <w:r w:rsidRPr="006A6DB4">
              <w:rPr>
                <w:rFonts w:ascii="Times New Roman" w:eastAsia="Calibri" w:hAnsi="Times New Roman" w:cs="Times New Roman"/>
                <w:bCs/>
                <w:color w:val="000000"/>
                <w:lang w:val="uk-UA" w:bidi="ru-RU"/>
              </w:rPr>
              <w:t>-Світлополімерний штіфт</w:t>
            </w:r>
          </w:p>
        </w:tc>
        <w:tc>
          <w:tcPr>
            <w:tcW w:w="139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pacing w:before="36"/>
              <w:ind w:left="225" w:right="156"/>
              <w:jc w:val="center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-"-</w:t>
            </w:r>
          </w:p>
        </w:tc>
        <w:tc>
          <w:tcPr>
            <w:tcW w:w="25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07E" w:rsidRPr="006A6DB4" w:rsidRDefault="004B207E" w:rsidP="006A6DB4">
            <w:pPr>
              <w:widowControl w:val="0"/>
              <w:autoSpaceDE w:val="0"/>
              <w:snapToGrid w:val="0"/>
              <w:spacing w:before="36"/>
              <w:ind w:left="1047"/>
            </w:pPr>
            <w:r w:rsidRPr="006A6DB4">
              <w:rPr>
                <w:rFonts w:ascii="Times New Roman" w:eastAsia="Calibri" w:hAnsi="Times New Roman" w:cs="Times New Roman"/>
                <w:sz w:val="22"/>
                <w:szCs w:val="22"/>
                <w:lang w:bidi="ru-RU"/>
              </w:rPr>
              <w:t>161,60</w:t>
            </w:r>
          </w:p>
        </w:tc>
      </w:tr>
    </w:tbl>
    <w:p w:rsidR="004B207E" w:rsidRPr="006A6DB4" w:rsidRDefault="004B207E" w:rsidP="004B207E">
      <w:pPr>
        <w:widowControl w:val="0"/>
        <w:autoSpaceDE w:val="0"/>
        <w:spacing w:line="208" w:lineRule="exact"/>
        <w:ind w:left="161"/>
      </w:pPr>
      <w:r w:rsidRPr="006A6DB4">
        <w:rPr>
          <w:sz w:val="22"/>
          <w:szCs w:val="22"/>
          <w:u w:val="double"/>
          <w:lang w:bidi="ru-RU"/>
        </w:rPr>
        <w:t>Примітки.</w:t>
      </w:r>
    </w:p>
    <w:p w:rsidR="004B207E" w:rsidRPr="006A6DB4" w:rsidRDefault="004B207E" w:rsidP="004B207E">
      <w:pPr>
        <w:widowControl w:val="0"/>
        <w:tabs>
          <w:tab w:val="left" w:pos="1725"/>
        </w:tabs>
        <w:autoSpaceDE w:val="0"/>
        <w:spacing w:before="110" w:line="264" w:lineRule="auto"/>
        <w:ind w:left="1498" w:right="508"/>
        <w:jc w:val="both"/>
      </w:pPr>
      <w:r w:rsidRPr="006A6DB4">
        <w:rPr>
          <w:w w:val="105"/>
          <w:sz w:val="17"/>
          <w:szCs w:val="22"/>
          <w:lang w:bidi="ru-RU"/>
        </w:rPr>
        <w:t>Дані тарифи застосовуються для оплати медичних оглядів:- для отримання виїзної візи (крім службових відряджень державних службовців та при виїзді на лікування за наявності відповідних медичних документів); -попередніх профілактичних медичних оглядів при прийнятті на роботу та відповідних періодичних профілактичних медичних</w:t>
      </w:r>
      <w:r w:rsidRPr="006A6DB4">
        <w:rPr>
          <w:spacing w:val="-12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оглядів.</w:t>
      </w:r>
    </w:p>
    <w:p w:rsidR="004B207E" w:rsidRPr="006A6DB4" w:rsidRDefault="004B207E" w:rsidP="004B207E">
      <w:pPr>
        <w:widowControl w:val="0"/>
        <w:tabs>
          <w:tab w:val="left" w:pos="1725"/>
        </w:tabs>
        <w:autoSpaceDE w:val="0"/>
        <w:spacing w:before="110" w:line="264" w:lineRule="auto"/>
        <w:ind w:left="1498" w:right="508"/>
        <w:jc w:val="both"/>
      </w:pPr>
      <w:r w:rsidRPr="006A6DB4">
        <w:rPr>
          <w:w w:val="105"/>
          <w:sz w:val="17"/>
          <w:szCs w:val="22"/>
          <w:lang w:bidi="ru-RU"/>
        </w:rPr>
        <w:t>Дані тарифи застосовуються для розрахунків з підприємствами, установами, організаціями та фізичними особами - суб'єктами підприємницької діяльності, що використовують працю найманих працівників</w:t>
      </w:r>
      <w:r w:rsidRPr="006A6DB4">
        <w:rPr>
          <w:spacing w:val="-22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відповідно</w:t>
      </w:r>
      <w:r w:rsidRPr="006A6DB4">
        <w:rPr>
          <w:spacing w:val="-22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до</w:t>
      </w:r>
      <w:r w:rsidRPr="006A6DB4">
        <w:rPr>
          <w:spacing w:val="-22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вимог</w:t>
      </w:r>
      <w:r w:rsidRPr="006A6DB4">
        <w:rPr>
          <w:spacing w:val="-21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Порядку</w:t>
      </w:r>
      <w:r w:rsidRPr="006A6DB4">
        <w:rPr>
          <w:spacing w:val="-22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проведення</w:t>
      </w:r>
      <w:r w:rsidRPr="006A6DB4">
        <w:rPr>
          <w:spacing w:val="2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обов'язкових</w:t>
      </w:r>
      <w:r w:rsidRPr="006A6DB4">
        <w:rPr>
          <w:spacing w:val="-21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профілактичних</w:t>
      </w:r>
      <w:r w:rsidRPr="006A6DB4">
        <w:rPr>
          <w:spacing w:val="-21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медичних</w:t>
      </w:r>
      <w:r w:rsidRPr="006A6DB4">
        <w:rPr>
          <w:spacing w:val="-21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оглядів та видачі особистих медичних книжок, затвердженого постановою Кабінету міністрів України «Про затвердження</w:t>
      </w:r>
      <w:r w:rsidRPr="006A6DB4">
        <w:rPr>
          <w:spacing w:val="-24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переліку</w:t>
      </w:r>
      <w:r w:rsidRPr="006A6DB4">
        <w:rPr>
          <w:spacing w:val="-25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професій,</w:t>
      </w:r>
      <w:r w:rsidRPr="006A6DB4">
        <w:rPr>
          <w:spacing w:val="-24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виробництв</w:t>
      </w:r>
      <w:r w:rsidRPr="006A6DB4">
        <w:rPr>
          <w:spacing w:val="-25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та</w:t>
      </w:r>
      <w:r w:rsidRPr="006A6DB4">
        <w:rPr>
          <w:spacing w:val="-25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організацій,</w:t>
      </w:r>
      <w:r w:rsidRPr="006A6DB4">
        <w:rPr>
          <w:spacing w:val="-24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працівники</w:t>
      </w:r>
      <w:r w:rsidRPr="006A6DB4">
        <w:rPr>
          <w:spacing w:val="-24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яких</w:t>
      </w:r>
      <w:r w:rsidRPr="006A6DB4">
        <w:rPr>
          <w:spacing w:val="-24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підлягають</w:t>
      </w:r>
      <w:r w:rsidRPr="006A6DB4">
        <w:rPr>
          <w:spacing w:val="-24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обов'язковим профілактичним медичним оглядам, порядку проведення цих оглядів та видачі особистих медичних книжок» від 23 травня 2001 року №</w:t>
      </w:r>
      <w:r w:rsidRPr="006A6DB4">
        <w:rPr>
          <w:spacing w:val="-23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559.</w:t>
      </w:r>
    </w:p>
    <w:p w:rsidR="004B207E" w:rsidRPr="006A6DB4" w:rsidRDefault="004B207E" w:rsidP="004B207E">
      <w:pPr>
        <w:widowControl w:val="0"/>
        <w:autoSpaceDE w:val="0"/>
        <w:rPr>
          <w:sz w:val="20"/>
          <w:szCs w:val="17"/>
          <w:lang w:bidi="ru-RU"/>
        </w:rPr>
      </w:pPr>
    </w:p>
    <w:p w:rsidR="004B207E" w:rsidRPr="006A6DB4" w:rsidRDefault="004B207E" w:rsidP="004B207E">
      <w:pPr>
        <w:widowControl w:val="0"/>
        <w:tabs>
          <w:tab w:val="left" w:pos="1849"/>
        </w:tabs>
        <w:autoSpaceDE w:val="0"/>
        <w:ind w:left="1498"/>
      </w:pPr>
      <w:r w:rsidRPr="006A6DB4">
        <w:rPr>
          <w:w w:val="105"/>
          <w:sz w:val="17"/>
          <w:szCs w:val="22"/>
          <w:lang w:bidi="ru-RU"/>
        </w:rPr>
        <w:t>Пільгові категорії громадян обслуговуються згідно</w:t>
      </w:r>
      <w:r w:rsidRPr="006A6DB4">
        <w:rPr>
          <w:spacing w:val="-33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з чинним законодавством.</w:t>
      </w:r>
    </w:p>
    <w:p w:rsidR="004B207E" w:rsidRDefault="004B207E" w:rsidP="004B207E">
      <w:pPr>
        <w:widowControl w:val="0"/>
        <w:tabs>
          <w:tab w:val="left" w:pos="1718"/>
        </w:tabs>
        <w:autoSpaceDE w:val="0"/>
        <w:spacing w:before="150" w:line="264" w:lineRule="auto"/>
        <w:ind w:left="1498" w:right="1139"/>
      </w:pPr>
      <w:r w:rsidRPr="006A6DB4">
        <w:rPr>
          <w:w w:val="105"/>
          <w:sz w:val="17"/>
          <w:szCs w:val="22"/>
          <w:lang w:bidi="ru-RU"/>
        </w:rPr>
        <w:t>З</w:t>
      </w:r>
      <w:r w:rsidRPr="006A6DB4">
        <w:rPr>
          <w:spacing w:val="-17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моменту</w:t>
      </w:r>
      <w:r w:rsidRPr="006A6DB4">
        <w:rPr>
          <w:spacing w:val="-18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введення</w:t>
      </w:r>
      <w:r w:rsidRPr="006A6DB4">
        <w:rPr>
          <w:spacing w:val="-17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в</w:t>
      </w:r>
      <w:r w:rsidRPr="006A6DB4">
        <w:rPr>
          <w:spacing w:val="-18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дію</w:t>
      </w:r>
      <w:r w:rsidRPr="006A6DB4">
        <w:rPr>
          <w:spacing w:val="-17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даних</w:t>
      </w:r>
      <w:r w:rsidRPr="006A6DB4">
        <w:rPr>
          <w:spacing w:val="-17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тарифів</w:t>
      </w:r>
      <w:r w:rsidRPr="006A6DB4">
        <w:rPr>
          <w:spacing w:val="-18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втрачають</w:t>
      </w:r>
      <w:r w:rsidRPr="006A6DB4">
        <w:rPr>
          <w:spacing w:val="-18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чинність</w:t>
      </w:r>
      <w:r w:rsidRPr="006A6DB4">
        <w:rPr>
          <w:spacing w:val="-18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тарифи,</w:t>
      </w:r>
      <w:r w:rsidRPr="006A6DB4">
        <w:rPr>
          <w:spacing w:val="-18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затверджені</w:t>
      </w:r>
      <w:r w:rsidRPr="006A6DB4">
        <w:rPr>
          <w:spacing w:val="-18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рішенням Смолінської селищної ради від 24.05.2019 року №</w:t>
      </w:r>
      <w:r w:rsidRPr="006A6DB4">
        <w:rPr>
          <w:spacing w:val="-30"/>
          <w:w w:val="105"/>
          <w:sz w:val="17"/>
          <w:szCs w:val="22"/>
          <w:lang w:bidi="ru-RU"/>
        </w:rPr>
        <w:t xml:space="preserve"> </w:t>
      </w:r>
      <w:r w:rsidRPr="006A6DB4">
        <w:rPr>
          <w:w w:val="105"/>
          <w:sz w:val="17"/>
          <w:szCs w:val="22"/>
          <w:lang w:bidi="ru-RU"/>
        </w:rPr>
        <w:t>283.</w:t>
      </w:r>
    </w:p>
    <w:p w:rsidR="004B207E" w:rsidRDefault="004B207E" w:rsidP="004B207E">
      <w:pPr>
        <w:rPr>
          <w:sz w:val="17"/>
          <w:szCs w:val="22"/>
          <w:lang w:bidi="ru-RU"/>
        </w:rPr>
      </w:pPr>
    </w:p>
    <w:p w:rsidR="004B207E" w:rsidRDefault="004B207E"/>
    <w:sectPr w:rsidR="004B207E"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oto Sans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12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29"/>
    <w:rsid w:val="001D0B2C"/>
    <w:rsid w:val="002D4229"/>
    <w:rsid w:val="004B207E"/>
    <w:rsid w:val="006A6DB4"/>
    <w:rsid w:val="00B0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2020-06-17T07:34:00Z</dcterms:created>
  <dcterms:modified xsi:type="dcterms:W3CDTF">2020-06-17T07:34:00Z</dcterms:modified>
</cp:coreProperties>
</file>