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32"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hAnsi="Times New Roman" w:eastAsia="Times New Roman" w:cs="Times New Roman"/>
          <w:b/>
          <w:sz w:val="20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2832"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Смол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нськаселищна рада</w:t>
      </w:r>
    </w:p>
    <w:p>
      <w:pPr>
        <w:spacing w:after="0" w:line="240" w:lineRule="auto"/>
        <w:ind w:left="1416"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Маловиск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вського району К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ровоградсько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ї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област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і</w:t>
      </w:r>
    </w:p>
    <w:p>
      <w:pPr>
        <w:spacing w:after="0" w:line="240" w:lineRule="auto"/>
        <w:ind w:left="354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Виконавчий ком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тет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spacing w:after="0" w:line="240" w:lineRule="auto"/>
        <w:ind w:left="3540" w:firstLine="708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РІШЕННЯ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>28 травня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 2020 року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>7</w:t>
      </w:r>
      <w:r>
        <w:rPr>
          <w:rFonts w:hint="default" w:ascii="Times New Roman" w:hAnsi="Times New Roman" w:eastAsia="Times New Roman" w:cs="Times New Roman"/>
          <w:sz w:val="28"/>
          <w:szCs w:val="24"/>
          <w:lang w:val="uk-UA" w:eastAsia="ru-RU"/>
        </w:rPr>
        <w:t>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смт Смоліне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Про розпорядження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голови Кіровоградської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№331-р від 29.04.2020 року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“Про підсумки роботи господарського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комплексу області в осінньо-зимовий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період 2019/2020 року та заходи щодо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підготовки до нового опалювального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періоду 2020/2021 року”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Відповідно до  статті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</w:p>
    <w:p>
      <w:pPr>
        <w:spacing w:after="0" w:line="240" w:lineRule="auto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360" w:lineRule="auto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виконавчий комітет селищної ради </w:t>
      </w:r>
    </w:p>
    <w:p>
      <w:pPr>
        <w:spacing w:after="0" w:line="240" w:lineRule="auto"/>
        <w:ind w:left="3540"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 И Р І Ш И В: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Інформацію прийняти до відома.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Селищному голові провести наради з керівниками підприємств, установ та організацій усіх форм власності з питань підготовки систем тепло-, водо-, електро- і газопостачання до роботи в осінньо-зимовий  період 2020/2021 року та забезпечити їх готовність до 01 жовтня 2020 року;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Директору КП Смолінський “Добробут” з урахуванням випробувань об'єктів  теплопостачання, обстежень інших обєктів житлово-комунального господарства і соціальної сфери, недоліків минулого опалювального періоду розробити та затвердити плани заходів з підготовки підприємств паливно-енергетичного комплексу та об'єктів соціальної сфери до стабільної роботи в осінньо-зимовий період 2020/2021 року з визначенням обсягів їх фінансування за рахунок усіх ждерел, не заборонених чинним законодавством.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Бухгалтерії Смолінської селищної ради передбачити у місцевому бюджеті видатки для забезпечення 100 відсоткової оплати  спожитих комунальних послуг установами і організаціями, що фінансуються з місцевого бюджету.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Директору КП Смолінський “Добробут”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 xml:space="preserve"> забезпечити надання звітності, згідно зазначених графіків за Формами 1,2, що додаються до розпорядження голови ОДА  №331-р від 29.04.2020 року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Керівнику Смолінського ВКГ ОКВП “Дніпро-Кіровоград”  забезпечити надання звітності, згідно зазначених графіків за Формою 1 що додаються до розпорядження голови ОДА  №331-р від 29.04.2020 року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Style w:val="4"/>
          <w:rFonts w:hint="default" w:ascii="Times New Roman" w:hAnsi="Times New Roman" w:eastAsia="Tahoma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  <w:t>Начальник</w:t>
      </w:r>
      <w:r>
        <w:rPr>
          <w:rStyle w:val="4"/>
          <w:rFonts w:hint="default" w:ascii="Times New Roman" w:hAnsi="Times New Roman" w:eastAsia="Tahom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lang w:val="uk-UA"/>
        </w:rPr>
        <w:t>у</w:t>
      </w:r>
      <w:r>
        <w:rPr>
          <w:rStyle w:val="4"/>
          <w:rFonts w:hint="default" w:ascii="Times New Roman" w:hAnsi="Times New Roman" w:eastAsia="Tahoma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  <w:t xml:space="preserve"> відділу ЖКГ, земельного господарства, архітектури та благоустрою</w:t>
      </w:r>
      <w:r>
        <w:rPr>
          <w:rStyle w:val="4"/>
          <w:rFonts w:hint="default" w:ascii="Times New Roman" w:hAnsi="Times New Roman" w:eastAsia="Tahom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  <w:t>забезпечити надання звітності, згідно зазначених графіків за Формами 3,4,5, що додаються до розпорядження голови ОДА  №331-р від 29.04.2020 року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uk-UA" w:eastAsia="ru-RU"/>
        </w:rPr>
      </w:pPr>
    </w:p>
    <w:p>
      <w:pPr>
        <w:spacing w:after="0" w:line="360" w:lineRule="auto"/>
        <w:ind w:left="705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360" w:lineRule="auto"/>
        <w:ind w:left="705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360" w:lineRule="auto"/>
        <w:ind w:left="705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Сели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щний голова 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М.Мазура</w:t>
      </w:r>
    </w:p>
    <w:p/>
    <w:sectPr>
      <w:pgSz w:w="11906" w:h="16838"/>
      <w:pgMar w:top="567" w:right="851" w:bottom="540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F817"/>
    <w:multiLevelType w:val="singleLevel"/>
    <w:tmpl w:val="46C7F8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862BD"/>
    <w:rsid w:val="00173435"/>
    <w:rsid w:val="0026373D"/>
    <w:rsid w:val="00415D2A"/>
    <w:rsid w:val="006C2140"/>
    <w:rsid w:val="00796FC6"/>
    <w:rsid w:val="00823E51"/>
    <w:rsid w:val="00A24D7D"/>
    <w:rsid w:val="00BD24FB"/>
    <w:rsid w:val="00C53EC2"/>
    <w:rsid w:val="00C862BD"/>
    <w:rsid w:val="00D701A5"/>
    <w:rsid w:val="00E823B4"/>
    <w:rsid w:val="00F351E5"/>
    <w:rsid w:val="01BB352B"/>
    <w:rsid w:val="18496FE6"/>
    <w:rsid w:val="1A75767C"/>
    <w:rsid w:val="1B1B1941"/>
    <w:rsid w:val="1C777948"/>
    <w:rsid w:val="3016606E"/>
    <w:rsid w:val="304F5A3E"/>
    <w:rsid w:val="3F8233F2"/>
    <w:rsid w:val="3FDC49D8"/>
    <w:rsid w:val="5F7B066C"/>
    <w:rsid w:val="5FE055D2"/>
    <w:rsid w:val="6B027D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1259</Characters>
  <Lines>10</Lines>
  <Paragraphs>2</Paragraphs>
  <TotalTime>1</TotalTime>
  <ScaleCrop>false</ScaleCrop>
  <LinksUpToDate>false</LinksUpToDate>
  <CharactersWithSpaces>1477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2019-03-28T10:59:00Z</dcterms:created>
  <dc:creator>1</dc:creator>
  <cp:lastModifiedBy>Пользователь</cp:lastModifiedBy>
  <cp:lastPrinted>2020-02-18T08:14:00Z</cp:lastPrinted>
  <dcterms:modified xsi:type="dcterms:W3CDTF">2020-05-28T06:03:05Z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