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63" w:rsidRDefault="00F82563" w:rsidP="00F82563">
      <w:pPr>
        <w:jc w:val="center"/>
        <w:rPr>
          <w:b/>
          <w:noProof/>
          <w:sz w:val="24"/>
          <w:szCs w:val="24"/>
          <w:lang w:val="ru-RU"/>
        </w:rPr>
      </w:pPr>
      <w:bookmarkStart w:id="0" w:name="_GoBack"/>
      <w:bookmarkEnd w:id="0"/>
      <w:r>
        <w:rPr>
          <w:b/>
          <w:noProof/>
          <w:sz w:val="24"/>
          <w:szCs w:val="24"/>
          <w:lang w:val="ru-RU"/>
        </w:rPr>
        <w:drawing>
          <wp:inline distT="0" distB="0" distL="0" distR="0" wp14:anchorId="6507238A" wp14:editId="5DEB56A6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82563" w:rsidRDefault="00F82563" w:rsidP="00F82563">
      <w:pPr>
        <w:jc w:val="center"/>
        <w:rPr>
          <w:b/>
          <w:sz w:val="24"/>
          <w:szCs w:val="24"/>
        </w:rPr>
      </w:pP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rPr>
          <w:sz w:val="24"/>
          <w:szCs w:val="24"/>
        </w:rPr>
      </w:pPr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Про розпорядження голови облдержадміністрації</w:t>
      </w: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 xml:space="preserve">від 19.05.2021р. №408-р «Про розробку </w:t>
      </w:r>
      <w:proofErr w:type="spellStart"/>
      <w:r w:rsidRPr="008824D1">
        <w:rPr>
          <w:b/>
          <w:sz w:val="24"/>
          <w:szCs w:val="24"/>
        </w:rPr>
        <w:t>проєкту</w:t>
      </w:r>
      <w:proofErr w:type="spellEnd"/>
      <w:r w:rsidRPr="008824D1">
        <w:rPr>
          <w:b/>
          <w:sz w:val="24"/>
          <w:szCs w:val="24"/>
        </w:rPr>
        <w:t xml:space="preserve"> 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регіональної Програми розвитку малого і середнього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 xml:space="preserve">підприємництва у Кіровоградській 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області на 2022-2024 роки»</w:t>
      </w:r>
    </w:p>
    <w:p w:rsidR="00F82563" w:rsidRDefault="00F82563" w:rsidP="00F82563">
      <w:pPr>
        <w:jc w:val="both"/>
        <w:rPr>
          <w:b/>
          <w:bCs/>
          <w:sz w:val="24"/>
          <w:szCs w:val="24"/>
        </w:rPr>
      </w:pPr>
    </w:p>
    <w:p w:rsidR="0074074B" w:rsidRPr="008824D1" w:rsidRDefault="0074074B" w:rsidP="00F82563">
      <w:pPr>
        <w:jc w:val="both"/>
        <w:rPr>
          <w:b/>
          <w:bCs/>
          <w:sz w:val="24"/>
          <w:szCs w:val="24"/>
        </w:rPr>
      </w:pPr>
    </w:p>
    <w:p w:rsidR="00F82563" w:rsidRDefault="00F82563" w:rsidP="00F825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Україні»</w:t>
      </w:r>
    </w:p>
    <w:p w:rsidR="00F82563" w:rsidRDefault="00F82563" w:rsidP="00F82563">
      <w:pPr>
        <w:ind w:firstLine="567"/>
        <w:jc w:val="both"/>
        <w:rPr>
          <w:sz w:val="24"/>
          <w:szCs w:val="24"/>
        </w:rPr>
      </w:pPr>
    </w:p>
    <w:p w:rsidR="00F82563" w:rsidRDefault="00F82563" w:rsidP="00F8256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2563" w:rsidRDefault="00F82563" w:rsidP="00F82563">
      <w:pPr>
        <w:rPr>
          <w:sz w:val="24"/>
          <w:szCs w:val="24"/>
        </w:rPr>
      </w:pPr>
    </w:p>
    <w:p w:rsidR="00F82563" w:rsidRDefault="00F82563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F82563" w:rsidRDefault="00F82563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Продовжити реалізацію Плану місцевого економічного розвитку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 Кіровоградської області (розділ План дій</w:t>
      </w:r>
      <w:r w:rsidR="00ED4338">
        <w:rPr>
          <w:sz w:val="24"/>
          <w:szCs w:val="24"/>
        </w:rPr>
        <w:t>, пункти 1.1.-1.6.</w:t>
      </w:r>
      <w:r>
        <w:rPr>
          <w:sz w:val="24"/>
          <w:szCs w:val="24"/>
        </w:rPr>
        <w:t>), затвердженого рішенням ради від 18.12.2020 р.№ 34, мета якого полягає в отриманні нової якості підприємництва та розвитку інфраструктури у громаді.</w:t>
      </w:r>
    </w:p>
    <w:p w:rsidR="005F5ED0" w:rsidRPr="00E0617D" w:rsidRDefault="005F5ED0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E0617D">
        <w:rPr>
          <w:sz w:val="24"/>
          <w:szCs w:val="24"/>
        </w:rPr>
        <w:t>Контроль за виконанням цього рішення покласти на</w:t>
      </w:r>
      <w:r w:rsidR="00E0617D" w:rsidRPr="00E0617D">
        <w:rPr>
          <w:sz w:val="24"/>
          <w:szCs w:val="24"/>
        </w:rPr>
        <w:t xml:space="preserve"> заступника селищного голови Бойка В.В.</w:t>
      </w:r>
    </w:p>
    <w:p w:rsidR="00F82563" w:rsidRPr="00E0617D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F82563" w:rsidRDefault="00F82563" w:rsidP="00F82563"/>
    <w:p w:rsidR="00F82563" w:rsidRDefault="00F82563" w:rsidP="00F82563"/>
    <w:p w:rsidR="00367381" w:rsidRDefault="00367381"/>
    <w:sectPr w:rsidR="0036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63"/>
    <w:rsid w:val="00367381"/>
    <w:rsid w:val="005F5ED0"/>
    <w:rsid w:val="0074074B"/>
    <w:rsid w:val="008824D1"/>
    <w:rsid w:val="00E0617D"/>
    <w:rsid w:val="00ED4338"/>
    <w:rsid w:val="00F50904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6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6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2021-06-01T06:45:00Z</dcterms:created>
  <dcterms:modified xsi:type="dcterms:W3CDTF">2021-06-07T07:26:00Z</dcterms:modified>
</cp:coreProperties>
</file>