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337A" w14:textId="77777777" w:rsidR="002404B5" w:rsidRPr="002404B5" w:rsidRDefault="002404B5" w:rsidP="007C4A6D">
      <w:pPr>
        <w:keepNext/>
        <w:tabs>
          <w:tab w:val="left" w:pos="5670"/>
        </w:tabs>
        <w:spacing w:after="0" w:line="360" w:lineRule="auto"/>
        <w:ind w:left="567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404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14:paraId="2CEC9D52" w14:textId="7311A694" w:rsidR="002404B5" w:rsidRDefault="00AE0406" w:rsidP="007C4A6D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240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 виконавчого комітету</w:t>
      </w:r>
    </w:p>
    <w:p w14:paraId="0C5C3001" w14:textId="77777777" w:rsidR="002404B5" w:rsidRPr="002404B5" w:rsidRDefault="002404B5" w:rsidP="002404B5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Смолінської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</w:t>
      </w:r>
      <w:r w:rsidRPr="00240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</w:p>
    <w:p w14:paraId="47AA4857" w14:textId="072CF2CD" w:rsidR="002404B5" w:rsidRPr="002404B5" w:rsidRDefault="002404B5" w:rsidP="002404B5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016B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240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016B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вересня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0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 року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28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145</w:t>
      </w:r>
    </w:p>
    <w:p w14:paraId="6AA6115D" w14:textId="77777777" w:rsidR="00E602C9" w:rsidRDefault="00E602C9" w:rsidP="00E602C9">
      <w:pPr>
        <w:spacing w:after="0" w:line="216" w:lineRule="auto"/>
        <w:ind w:firstLine="45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FF4FBDE" w14:textId="77777777" w:rsidR="00E602C9" w:rsidRPr="00E602C9" w:rsidRDefault="00E602C9" w:rsidP="00E602C9">
      <w:pPr>
        <w:spacing w:after="0" w:line="216" w:lineRule="auto"/>
        <w:ind w:firstLine="450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46F60BE" w14:textId="5B248211" w:rsidR="00E602C9" w:rsidRPr="00E602C9" w:rsidRDefault="00656B37" w:rsidP="00E602C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 № 2</w:t>
      </w:r>
    </w:p>
    <w:p w14:paraId="6FDF44D8" w14:textId="77777777" w:rsidR="00E602C9" w:rsidRPr="00E602C9" w:rsidRDefault="00E602C9" w:rsidP="00E602C9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val="uk-UA"/>
        </w:rPr>
      </w:pPr>
      <w:r w:rsidRPr="00E602C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засідання </w:t>
      </w:r>
      <w:r w:rsidRPr="00E602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комісії з питань розподілу субвенції з державного бюджету місцевим бюджетам</w:t>
      </w:r>
      <w:r w:rsidRPr="00E602C9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6360FAFE" w14:textId="77777777" w:rsidR="00E602C9" w:rsidRPr="00E602C9" w:rsidRDefault="00E602C9" w:rsidP="00E602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E602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</w:t>
      </w:r>
    </w:p>
    <w:p w14:paraId="1A89CB1A" w14:textId="77777777" w:rsidR="00E602C9" w:rsidRPr="00E602C9" w:rsidRDefault="00E602C9" w:rsidP="00E602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E602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осіб з їх числа</w:t>
      </w:r>
    </w:p>
    <w:p w14:paraId="33415C58" w14:textId="77777777" w:rsidR="00E602C9" w:rsidRPr="00E602C9" w:rsidRDefault="00E602C9" w:rsidP="00E602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(Комісія створена за рішенням виконавчого комітету </w:t>
      </w:r>
      <w:proofErr w:type="spellStart"/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Смолінської</w:t>
      </w:r>
      <w:proofErr w:type="spellEnd"/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селищної ради </w:t>
      </w:r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від 07.07.2021 року №110</w:t>
      </w:r>
      <w:r w:rsidRPr="00E602C9">
        <w:rPr>
          <w:rFonts w:ascii="Times New Roman" w:eastAsia="Calibri" w:hAnsi="Times New Roman" w:cs="Times New Roman"/>
          <w:i/>
          <w:color w:val="FF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E602C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val="uk-UA" w:eastAsia="ru-RU"/>
        </w:rPr>
        <w:t>«Про створення комісії з питань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числа»).</w:t>
      </w:r>
    </w:p>
    <w:p w14:paraId="6D8062C6" w14:textId="77777777" w:rsidR="00E602C9" w:rsidRPr="00E602C9" w:rsidRDefault="00E602C9" w:rsidP="00E602C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14:paraId="715A38B8" w14:textId="70484B1A" w:rsidR="00E602C9" w:rsidRPr="00E602C9" w:rsidRDefault="00E602C9" w:rsidP="00E602C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E602C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смт. Смоліне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E602C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E602C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 w:rsidRPr="00E602C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ab/>
      </w:r>
      <w:r w:rsidR="00016B80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 xml:space="preserve">20.09. </w:t>
      </w:r>
      <w:r w:rsidRPr="00E602C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2021р.</w:t>
      </w:r>
    </w:p>
    <w:p w14:paraId="2D3ECF2D" w14:textId="77777777" w:rsidR="00E602C9" w:rsidRPr="00E602C9" w:rsidRDefault="00E602C9" w:rsidP="00E602C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14:paraId="5D9EAD37" w14:textId="77777777"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Присутні:</w:t>
      </w:r>
    </w:p>
    <w:p w14:paraId="2B67F5D7" w14:textId="77777777"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Голова комісії – Мазура Микола Миколайович  – селищний голова;</w:t>
      </w:r>
    </w:p>
    <w:p w14:paraId="4E4F114C" w14:textId="77777777"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Заступник голови комісії - Охріменко Дмитро Юрійович – начальник служби у справах дітей;</w:t>
      </w:r>
    </w:p>
    <w:p w14:paraId="4A57626E" w14:textId="77777777"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Секретар комісії -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Гетманець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Валентина Олександрівна  – секретар виконавчого комітету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селищної ради </w:t>
      </w:r>
    </w:p>
    <w:p w14:paraId="1567FD4A" w14:textId="77777777"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Члени комісії:</w:t>
      </w:r>
    </w:p>
    <w:p w14:paraId="516CC5DD" w14:textId="77777777"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Войцик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Ауріка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Григорівна – державний реєстратор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селищної ради;</w:t>
      </w:r>
    </w:p>
    <w:p w14:paraId="54EFA226" w14:textId="77777777"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Мазура Наталія Миколаївна – фахівець служби у справах дітей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селищної ради;</w:t>
      </w:r>
    </w:p>
    <w:p w14:paraId="082C771B" w14:textId="77777777"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Бесалян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Едгар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Артакович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юрисконсульт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селищної ради.</w:t>
      </w:r>
    </w:p>
    <w:p w14:paraId="2CE1FE7B" w14:textId="77777777"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Ревенко Олена Іванівна – спеціаліст І категорії з фінансових питань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74EC8CF2" w14:textId="77777777"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Лапшинська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Оксана Ігорівна 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спеціаліст з соціальних питань</w:t>
      </w:r>
    </w:p>
    <w:p w14:paraId="31E81F12" w14:textId="77777777"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Якубенко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Леонід Володимирович – начальник відділу ЖКГ, земельного господарства, архітектури та благоустрою;</w:t>
      </w:r>
    </w:p>
    <w:p w14:paraId="30FCB275" w14:textId="77777777"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Прудкий Анатолій Іванович – депутат </w:t>
      </w: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селищної ради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.</w:t>
      </w:r>
    </w:p>
    <w:p w14:paraId="6956FFD4" w14:textId="77777777"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Авчіннікова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Марина Юріївна – спеціаліст ІІ категорії, інспектор з кадрів </w:t>
      </w:r>
      <w:proofErr w:type="spellStart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селищної ради.</w:t>
      </w:r>
    </w:p>
    <w:p w14:paraId="49A1533D" w14:textId="77777777"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14:paraId="4D03223A" w14:textId="77777777"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ПОРЯДОК ДЕННИЙ:</w:t>
      </w:r>
    </w:p>
    <w:p w14:paraId="0C44E776" w14:textId="77777777"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14:paraId="4A704BEB" w14:textId="77777777"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1. Про розподіл 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субвенції з державного бюджету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для придбання житла для </w:t>
      </w:r>
      <w:r w:rsidRPr="006720F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  <w:t>осіб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з числа дітей-сиріт, дітей, позбавлених батьківського піклування, які потребують житла та перебувають на обліку черги на житло.</w:t>
      </w:r>
    </w:p>
    <w:p w14:paraId="511D5D19" w14:textId="77777777"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14:paraId="6E89630B" w14:textId="77777777" w:rsidR="006720FB" w:rsidRPr="006720FB" w:rsidRDefault="006720FB" w:rsidP="006720FB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СЛУХАЛИ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:</w:t>
      </w:r>
    </w:p>
    <w:p w14:paraId="27A98A78" w14:textId="77777777"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1.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Мазуру М.М.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селищного голову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, голову комісії </w:t>
      </w:r>
    </w:p>
    <w:p w14:paraId="2E31DF9B" w14:textId="77777777" w:rsidR="006720FB" w:rsidRPr="006720FB" w:rsidRDefault="006720FB" w:rsidP="006720FB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lastRenderedPageBreak/>
        <w:t>п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ро повноваження комісії щодо прийняття рішення про 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придбання соціального житла для осіб з числа дітей-сиріт, дітей, позбавлених батьківського піклування, які потребують житла та перебувають на квартирному обліку.</w:t>
      </w:r>
    </w:p>
    <w:p w14:paraId="4A5C181F" w14:textId="77777777"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Calibri" w:eastAsia="Calibri" w:hAnsi="Calibri" w:cs="Times New Roman"/>
          <w:bCs/>
          <w:color w:val="000000"/>
          <w:bdr w:val="none" w:sz="0" w:space="0" w:color="auto" w:frame="1"/>
          <w:lang w:val="uk-UA"/>
        </w:rPr>
      </w:pPr>
    </w:p>
    <w:p w14:paraId="4A163CCC" w14:textId="77777777" w:rsidR="006720FB" w:rsidRPr="006720FB" w:rsidRDefault="006720FB" w:rsidP="006720F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ВИСТУПИЛИ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:</w:t>
      </w:r>
    </w:p>
    <w:p w14:paraId="5227284A" w14:textId="77777777" w:rsidR="006720FB" w:rsidRPr="006720FB" w:rsidRDefault="006720FB" w:rsidP="006720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Охріменко Д.Ю.- 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начальник служби у справах дітей</w:t>
      </w: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, заступник голови комісії  </w:t>
      </w:r>
    </w:p>
    <w:p w14:paraId="434171FA" w14:textId="13FB5678" w:rsidR="006720FB" w:rsidRPr="006720FB" w:rsidRDefault="006720FB" w:rsidP="0067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про те, що на виконання Постанови Кабінету Міністрів України від 26 травня 2021 р. № 615, 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затверджених нею Порядку та умов надання у 2021 році субвенції з державного бюджету місцевим бюджетам на проектні, будівельно-ремонтні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субвенція може спрямовуватись на придбання житла або виплату грошової компенсації дітям-сиротам, дітям, позбавленим батьківського піклування, після досягнення ними шістнадцяти років до 23 років вони мають право на стовідсоткову грошову компенсацію граничної вартості житла,</w:t>
      </w:r>
      <w:r w:rsidRPr="006720FB">
        <w:rPr>
          <w:rFonts w:ascii="Calibri" w:eastAsia="Calibri" w:hAnsi="Calibri" w:cs="Times New Roman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особи від 23 до 35 років ― 70 відсотків граничної вартості житла з подальшим зменшенням частки державного бюджету на 10 відсотків щороку, до 50 відсотків ― у 2023 році та наступних роках,</w:t>
      </w:r>
      <w:r w:rsidRPr="006720FB">
        <w:rPr>
          <w:rFonts w:ascii="Calibri" w:eastAsia="Calibri" w:hAnsi="Calibri" w:cs="Times New Roman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особи старше 35 років ― 30 відсотків граничної вартості житла компенсується з державного бюджету, у 2022 році та наступних роках грошова компенсація у розмірі граничної вартості житла здійснюється за рахунок місцевих бюджетів.</w:t>
      </w:r>
    </w:p>
    <w:p w14:paraId="40BE6E85" w14:textId="77777777" w:rsidR="006720FB" w:rsidRPr="006720FB" w:rsidRDefault="006720FB" w:rsidP="00672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У службі у справах дітей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селищної ради на обліку перебувають 6 осіб з числа дітей-сиріт та дітей, позбавлених батьківського піклування, віком від 16 до 18 років які потребують житла і перебувають на квартирній черзі селищної ради. Документи, які підтверджують статус цих осіб, є в наявності. </w:t>
      </w:r>
    </w:p>
    <w:p w14:paraId="64A2B0F7" w14:textId="77777777"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Запропонував підготувати та подати пропозиції щодо виділення субвенції з державного бюджету відповідно до затвердженої постанови Кабінету Міністрів України від 26 травня 2021 р. 615 «Про затвердження порядку та умов надання у 2021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на призначення грошової компенсації.</w:t>
      </w:r>
    </w:p>
    <w:p w14:paraId="506BECF7" w14:textId="350838A7"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20F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Авчіннікова</w:t>
      </w:r>
      <w:proofErr w:type="spellEnd"/>
      <w:r w:rsidRPr="006720F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М. Ю.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спеціаліст ІІ категорії, інспектор з кадрів </w:t>
      </w:r>
      <w:proofErr w:type="spellStart"/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Смолінської</w:t>
      </w:r>
      <w:proofErr w:type="spellEnd"/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селищної ради, член комісії,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повідомила що, станом на </w:t>
      </w:r>
      <w:r w:rsidR="00016B80">
        <w:rPr>
          <w:rFonts w:ascii="Times New Roman" w:eastAsia="Calibri" w:hAnsi="Times New Roman" w:cs="Times New Roman"/>
          <w:sz w:val="24"/>
          <w:szCs w:val="24"/>
          <w:lang w:val="uk-UA"/>
        </w:rPr>
        <w:t>20.09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.2021 року на квартирному обліку у виконавчому комітеті 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Смолін</w:t>
      </w:r>
      <w:r w:rsidR="00E93634">
        <w:rPr>
          <w:rFonts w:ascii="Times New Roman" w:eastAsia="Calibri" w:hAnsi="Times New Roman" w:cs="Times New Roman"/>
          <w:sz w:val="24"/>
          <w:szCs w:val="24"/>
          <w:lang w:val="uk-UA"/>
        </w:rPr>
        <w:t>ської</w:t>
      </w:r>
      <w:proofErr w:type="spellEnd"/>
      <w:r w:rsidR="00E936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селищної ради перебуває 30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</w:t>
      </w:r>
      <w:r w:rsidR="00E93634">
        <w:rPr>
          <w:rFonts w:ascii="Times New Roman" w:eastAsia="Calibri" w:hAnsi="Times New Roman" w:cs="Times New Roman"/>
          <w:sz w:val="24"/>
          <w:szCs w:val="24"/>
          <w:lang w:val="uk-UA"/>
        </w:rPr>
        <w:t>іб віком від 16 до 23 років та 5 осіб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віком до 35 років з числа дітей-сиріт, дітей, позбавлених батьківського піклування, які потребують придбання житла, особи віком більше 35 років на обліку не перебувають.</w:t>
      </w:r>
    </w:p>
    <w:p w14:paraId="576E9586" w14:textId="6B603E39" w:rsidR="006720FB" w:rsidRPr="00016B80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Ревенко О. І.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спеціаліст І категорії з фінансових питань, член комісії довела до відома всіх членів комісії, що гранична вартість житла на одну особу, згідно формули, зазначеної у пункті 14, враховуючи інвалідність, становить без інвалідності – </w:t>
      </w:r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016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>82.819</w:t>
      </w:r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грн.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(вартість 1 кв. метра загальної площі відповідно до наказу Міністерства розвитку громад та територій України від 20.05.2021 р. № 191 по Кіровоградській області становить </w:t>
      </w:r>
      <w:r w:rsidR="009914B3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12тис.349</w:t>
      </w:r>
      <w:r w:rsidRPr="006720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грн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.). Відповідно загальний обсяг коштів субвенції для </w:t>
      </w:r>
      <w:r w:rsidR="0096248F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осіб від 16 до 23 становить</w:t>
      </w:r>
      <w:r w:rsidR="00E93634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6248F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11484570 грн</w:t>
      </w:r>
      <w:r w:rsidRPr="00016B8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96248F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для осіб до 35 років 1339866.грн 5</w:t>
      </w:r>
      <w:r w:rsidR="003162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96248F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3043E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  <w:r w:rsidR="0083043E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орієнтовна потреба в коштах на передбачену грошову компенсацію для </w:t>
      </w:r>
      <w:r w:rsidR="00E9363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35 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осіб, обрахована відповідно до формули, зазначеної у пункті 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умов, </w:t>
      </w:r>
      <w:r w:rsidRPr="00016B8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становить</w:t>
      </w:r>
      <w:r w:rsidR="00E93634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44F67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12824436 </w:t>
      </w:r>
      <w:proofErr w:type="spellStart"/>
      <w:r w:rsidR="00844F67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грн</w:t>
      </w:r>
      <w:proofErr w:type="spellEnd"/>
      <w:r w:rsidR="00016B80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9914B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="003162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0 </w:t>
      </w:r>
      <w:proofErr w:type="spellStart"/>
      <w:r w:rsidR="00844F67" w:rsidRPr="00016B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</w:p>
    <w:p w14:paraId="486B0EB2" w14:textId="77777777"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Запропонувала</w:t>
      </w: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підготувати та 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подати пропозиції щодо виділення субвенції з державного бюджету відповідно до затвердженої постанови Кабінету Міністрів України від 26 травня 2021 р. 615 «Про затвердження порядку та умов надання у 2021 році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субвенції з державного бюджету місцевим бюджетам на проектні, будівельно-ремонтні 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на призначення грошової компенсації.</w:t>
      </w:r>
    </w:p>
    <w:p w14:paraId="4E1F9469" w14:textId="77777777" w:rsidR="006720FB" w:rsidRPr="006720FB" w:rsidRDefault="006720FB" w:rsidP="006720F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C8D6081" w14:textId="77777777" w:rsidR="006720FB" w:rsidRPr="006720FB" w:rsidRDefault="006720FB" w:rsidP="006720FB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ВИРІШИЛИ:</w:t>
      </w:r>
    </w:p>
    <w:p w14:paraId="46BBFEF8" w14:textId="77777777" w:rsidR="006720FB" w:rsidRPr="006720FB" w:rsidRDefault="006720FB" w:rsidP="0067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1. У разі позитивного вирішення питання щодо виділення субвенції з державного бюджету відповідно до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постанови Кабінету Міністрів України від 26 травня 2021 р. 615 «Про затвердження порядку та умов надання у 2021 році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субвенції з державного б</w:t>
      </w:r>
      <w:r w:rsidR="00E936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юджету місцевим бюджетам на </w:t>
      </w:r>
      <w:proofErr w:type="spellStart"/>
      <w:r w:rsidR="00E936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проє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ктні</w:t>
      </w:r>
      <w:proofErr w:type="spellEnd"/>
      <w:r w:rsidRPr="006720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числа»), </w:t>
      </w:r>
      <w:r w:rsidRPr="006720FB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рекомендувати спрямувати субвенцію з державного бюджету на виплату грошової компенсації </w:t>
      </w:r>
      <w:r w:rsidRPr="006720F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 метою придбання житла особами зазначених категорій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14:paraId="35313C39" w14:textId="77777777"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</w:p>
    <w:p w14:paraId="3CE01F2A" w14:textId="77777777"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Голосували: «за» - 11 , «проти» - немає, «утримались» - немає.</w:t>
      </w:r>
    </w:p>
    <w:p w14:paraId="7D185A88" w14:textId="77777777"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2. Затвердити три списки осіб, які перебувають на квартирному обліку, а саме осіб віком в</w:t>
      </w:r>
      <w:r w:rsidR="00E9363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ід 16 до 23 років в кількості 30</w:t>
      </w: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чоловік, осіб </w:t>
      </w:r>
      <w:r w:rsidR="00E9363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від 23 до 35 років в кількості 5</w:t>
      </w: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осіб, осіб віком від 35 років в кількості 0 осіб. </w:t>
      </w:r>
    </w:p>
    <w:p w14:paraId="2A56102A" w14:textId="77777777"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color w:val="FF0000"/>
          <w:sz w:val="24"/>
          <w:szCs w:val="24"/>
          <w:bdr w:val="none" w:sz="0" w:space="0" w:color="auto" w:frame="1"/>
          <w:lang w:val="uk-UA"/>
        </w:rPr>
        <w:t xml:space="preserve">  </w:t>
      </w: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Голосували: «за» - 11 , «проти» - немає, «утримались» - немає.</w:t>
      </w:r>
    </w:p>
    <w:p w14:paraId="42B6DF5E" w14:textId="77777777" w:rsidR="006720FB" w:rsidRPr="006720FB" w:rsidRDefault="006720FB" w:rsidP="006720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Підтвердити відповідність статусів дитини-сироти, дитини, позбавленої батьківського піклування особам, яким планується виплатити відповідну грошову компенсацію.</w:t>
      </w:r>
    </w:p>
    <w:p w14:paraId="7CA3F741" w14:textId="77777777"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Голосували: «за» - 11, «проти» - немає, «утримались» - немає.</w:t>
      </w:r>
    </w:p>
    <w:p w14:paraId="39517E36" w14:textId="49708450"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4. Затвердити орієнтовну потребу в коштах на передбачену грошову компенсацію для 13</w:t>
      </w:r>
      <w:r w:rsidRPr="006720FB">
        <w:rPr>
          <w:rFonts w:ascii="Times New Roman" w:eastAsia="Calibri" w:hAnsi="Times New Roman" w:cs="Times New Roman"/>
          <w:bCs/>
          <w:color w:val="C00000"/>
          <w:sz w:val="24"/>
          <w:szCs w:val="24"/>
          <w:bdr w:val="none" w:sz="0" w:space="0" w:color="auto" w:frame="1"/>
          <w:lang w:val="uk-UA"/>
        </w:rPr>
        <w:t xml:space="preserve"> </w:t>
      </w: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дітей, яким можливо виплатити, обраховану відповідно до формули, зазначеної у пункті 14 Порядку та умов, в сумі </w:t>
      </w:r>
      <w:r w:rsidR="00E9363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</w:t>
      </w:r>
      <w:r w:rsidR="00016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>824436</w:t>
      </w:r>
      <w:r w:rsidR="0031627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16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грн</w:t>
      </w:r>
      <w:r w:rsidR="0031627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016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="0031627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0 </w:t>
      </w:r>
      <w:r w:rsidR="00016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коп.</w:t>
      </w:r>
    </w:p>
    <w:p w14:paraId="0663B25D" w14:textId="77777777" w:rsidR="006720FB" w:rsidRPr="006720FB" w:rsidRDefault="006720FB" w:rsidP="006720FB">
      <w:pPr>
        <w:tabs>
          <w:tab w:val="left" w:pos="0"/>
          <w:tab w:val="left" w:pos="54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6720F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val="uk-UA"/>
        </w:rPr>
        <w:t>Голосували: «за» - 11, «проти» - немає, «утримались» - немає.</w:t>
      </w:r>
    </w:p>
    <w:p w14:paraId="39BE5DF8" w14:textId="77777777" w:rsidR="006720FB" w:rsidRPr="006720FB" w:rsidRDefault="006720FB" w:rsidP="0067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Голова комісії: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Микола МАЗУРА</w:t>
      </w:r>
    </w:p>
    <w:p w14:paraId="5727D82C" w14:textId="77777777" w:rsidR="006720FB" w:rsidRPr="006720FB" w:rsidRDefault="006720FB" w:rsidP="006720FB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Заступник голови комісії: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Дмитро ОХРІМЕНКО</w:t>
      </w:r>
    </w:p>
    <w:p w14:paraId="2E9CEB19" w14:textId="77777777"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Секретар комісії: 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Валентина ГЕТМАНЕЦЬ</w:t>
      </w:r>
    </w:p>
    <w:p w14:paraId="54F3F320" w14:textId="77777777"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DC2F2AF" w14:textId="77777777" w:rsidR="006720FB" w:rsidRPr="006720FB" w:rsidRDefault="006720FB" w:rsidP="00672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Члени комісії:</w:t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А.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Войцик</w:t>
      </w:r>
      <w:proofErr w:type="spellEnd"/>
    </w:p>
    <w:p w14:paraId="2AE4F82B" w14:textId="77777777" w:rsidR="006720FB" w:rsidRPr="006720FB" w:rsidRDefault="006720FB" w:rsidP="006720F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Е.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Бесалян</w:t>
      </w:r>
      <w:proofErr w:type="spellEnd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2D11663C" w14:textId="77777777" w:rsidR="006720FB" w:rsidRPr="006720FB" w:rsidRDefault="006720FB" w:rsidP="006720F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О.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Ревенко</w:t>
      </w:r>
      <w:proofErr w:type="spellEnd"/>
    </w:p>
    <w:p w14:paraId="0F8BD2C2" w14:textId="77777777"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Н. Мазура</w:t>
      </w:r>
    </w:p>
    <w:p w14:paraId="0221107B" w14:textId="77777777"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О.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Лапшинська</w:t>
      </w:r>
      <w:proofErr w:type="spellEnd"/>
    </w:p>
    <w:p w14:paraId="4981F468" w14:textId="77777777" w:rsidR="006720FB" w:rsidRPr="006720FB" w:rsidRDefault="006720FB" w:rsidP="00672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ab/>
        <w:t>М.</w:t>
      </w:r>
      <w:proofErr w:type="spellStart"/>
      <w:r w:rsidRPr="006720FB">
        <w:rPr>
          <w:rFonts w:ascii="Times New Roman" w:eastAsia="Calibri" w:hAnsi="Times New Roman" w:cs="Times New Roman"/>
          <w:sz w:val="24"/>
          <w:szCs w:val="24"/>
          <w:lang w:val="uk-UA"/>
        </w:rPr>
        <w:t>Авчіннікова</w:t>
      </w:r>
      <w:proofErr w:type="spellEnd"/>
    </w:p>
    <w:p w14:paraId="198A1CB1" w14:textId="77777777" w:rsidR="006720FB" w:rsidRPr="006720FB" w:rsidRDefault="006720FB" w:rsidP="006720FB">
      <w:pPr>
        <w:rPr>
          <w:rFonts w:ascii="Times New Roman" w:eastAsia="Calibri" w:hAnsi="Times New Roman" w:cs="Times New Roman"/>
          <w:lang w:val="uk-UA"/>
        </w:rPr>
      </w:pP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Calibri" w:eastAsia="Calibri" w:hAnsi="Calibri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 xml:space="preserve">Л. </w:t>
      </w:r>
      <w:proofErr w:type="spellStart"/>
      <w:r w:rsidRPr="006720FB">
        <w:rPr>
          <w:rFonts w:ascii="Times New Roman" w:eastAsia="Calibri" w:hAnsi="Times New Roman" w:cs="Times New Roman"/>
          <w:lang w:val="uk-UA"/>
        </w:rPr>
        <w:t>Якубенко</w:t>
      </w:r>
      <w:proofErr w:type="spellEnd"/>
    </w:p>
    <w:p w14:paraId="627B73C9" w14:textId="77777777" w:rsidR="006720FB" w:rsidRPr="006720FB" w:rsidRDefault="006720FB" w:rsidP="006720FB">
      <w:pPr>
        <w:rPr>
          <w:rFonts w:ascii="Times New Roman" w:eastAsia="Calibri" w:hAnsi="Times New Roman" w:cs="Times New Roman"/>
          <w:lang w:val="uk-UA"/>
        </w:rPr>
      </w:pP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</w:r>
      <w:r w:rsidRPr="006720FB">
        <w:rPr>
          <w:rFonts w:ascii="Times New Roman" w:eastAsia="Calibri" w:hAnsi="Times New Roman" w:cs="Times New Roman"/>
          <w:lang w:val="uk-UA"/>
        </w:rPr>
        <w:tab/>
        <w:t>А. Прудкий</w:t>
      </w:r>
    </w:p>
    <w:p w14:paraId="3515DCC8" w14:textId="77777777" w:rsidR="00D84AC0" w:rsidRDefault="00D84AC0" w:rsidP="006720FB">
      <w:pPr>
        <w:tabs>
          <w:tab w:val="left" w:pos="708"/>
        </w:tabs>
        <w:spacing w:after="0" w:line="240" w:lineRule="auto"/>
      </w:pPr>
    </w:p>
    <w:sectPr w:rsidR="00D8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C9"/>
    <w:rsid w:val="00016B80"/>
    <w:rsid w:val="001F288B"/>
    <w:rsid w:val="002404B5"/>
    <w:rsid w:val="0031627F"/>
    <w:rsid w:val="0047781E"/>
    <w:rsid w:val="00515EEF"/>
    <w:rsid w:val="00656B37"/>
    <w:rsid w:val="006720FB"/>
    <w:rsid w:val="007C4A6D"/>
    <w:rsid w:val="0083043E"/>
    <w:rsid w:val="00844F67"/>
    <w:rsid w:val="0096248F"/>
    <w:rsid w:val="009914B3"/>
    <w:rsid w:val="00AE0406"/>
    <w:rsid w:val="00D84AC0"/>
    <w:rsid w:val="00E602C9"/>
    <w:rsid w:val="00E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4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2021-09-21T07:52:00Z</cp:lastPrinted>
  <dcterms:created xsi:type="dcterms:W3CDTF">2021-07-09T11:19:00Z</dcterms:created>
  <dcterms:modified xsi:type="dcterms:W3CDTF">2021-09-28T11:21:00Z</dcterms:modified>
</cp:coreProperties>
</file>