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817C34D" wp14:editId="22AC545D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Default="00586AF8" w:rsidP="00586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жовтня 2021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№ 154</w:t>
      </w:r>
    </w:p>
    <w:p w:rsidR="00586AF8" w:rsidRDefault="00586AF8" w:rsidP="00586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Default="00586AF8" w:rsidP="00586A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початок опалювального </w:t>
      </w:r>
    </w:p>
    <w:p w:rsidR="00586AF8" w:rsidRDefault="00586AF8" w:rsidP="00586A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сезону 2021-2022 року</w:t>
      </w:r>
    </w:p>
    <w:p w:rsidR="00586AF8" w:rsidRDefault="00586AF8" w:rsidP="00586A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Default="00586AF8" w:rsidP="00586A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Default="00586AF8" w:rsidP="00586AF8">
      <w:pPr>
        <w:spacing w:after="0" w:line="360" w:lineRule="auto"/>
        <w:ind w:firstLine="567"/>
        <w:jc w:val="both"/>
        <w:rPr>
          <w:rFonts w:ascii="Conv_Rubik-Regular" w:eastAsia="Times New Roman" w:hAnsi="Conv_Rubik-Regular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</w:t>
      </w:r>
      <w:r w:rsidR="00797A35">
        <w:rPr>
          <w:rFonts w:ascii="Times New Roman" w:eastAsia="Times New Roman" w:hAnsi="Times New Roman"/>
          <w:sz w:val="24"/>
          <w:szCs w:val="24"/>
          <w:lang w:val="uk-UA" w:eastAsia="ru-RU"/>
        </w:rPr>
        <w:t>статті 30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630, </w:t>
      </w:r>
      <w:r w:rsid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виконавчого комітету </w:t>
      </w:r>
      <w:proofErr w:type="spellStart"/>
      <w:r w:rsidR="008F0AAB"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 w:rsidR="008F0A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 </w:t>
      </w:r>
      <w:r w:rsid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30 вересня 2021 року №153, </w:t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>у зв’язку зі зниженням</w:t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97A35" w:rsidRPr="00586AF8">
        <w:rPr>
          <w:rFonts w:ascii="Conv_Rubik-Regular" w:eastAsia="Times New Roman" w:hAnsi="Conv_Rubik-Regular"/>
          <w:sz w:val="24"/>
          <w:szCs w:val="24"/>
          <w:lang w:val="uk-UA" w:eastAsia="ru-RU"/>
        </w:rPr>
        <w:t xml:space="preserve">середньодобової температури зовнішнього повітря </w:t>
      </w:r>
      <w:r w:rsidR="00797A35"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нижче + 8 градусів Цельсія </w:t>
      </w:r>
      <w:r w:rsidR="00797A35" w:rsidRPr="00586AF8">
        <w:rPr>
          <w:rFonts w:ascii="Conv_Rubik-Regular" w:eastAsia="Times New Roman" w:hAnsi="Conv_Rubik-Regular"/>
          <w:sz w:val="24"/>
          <w:szCs w:val="24"/>
          <w:lang w:val="uk-UA" w:eastAsia="ru-RU"/>
        </w:rPr>
        <w:t>та тенденції до її подальшого зниження</w:t>
      </w:r>
      <w:r w:rsidR="00797A35" w:rsidRPr="00797A35">
        <w:rPr>
          <w:rFonts w:ascii="Conv_Rubik-Regular" w:eastAsia="Times New Roman" w:hAnsi="Conv_Rubik-Regular"/>
          <w:sz w:val="24"/>
          <w:szCs w:val="24"/>
          <w:lang w:val="uk-UA" w:eastAsia="ru-RU"/>
        </w:rPr>
        <w:t>,</w:t>
      </w:r>
    </w:p>
    <w:p w:rsidR="00797A35" w:rsidRPr="00797A35" w:rsidRDefault="00797A35" w:rsidP="00586AF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Default="00586AF8" w:rsidP="00586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586AF8" w:rsidRDefault="00586AF8" w:rsidP="00586A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7A35" w:rsidRDefault="00586AF8" w:rsidP="0051025E">
      <w:pPr>
        <w:pStyle w:val="a5"/>
        <w:numPr>
          <w:ilvl w:val="0"/>
          <w:numId w:val="3"/>
        </w:numPr>
        <w:spacing w:after="0"/>
        <w:ind w:left="851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Директору КП </w:t>
      </w:r>
      <w:proofErr w:type="spellStart"/>
      <w:r w:rsidRPr="00797A35">
        <w:rPr>
          <w:rFonts w:ascii="Times New Roman" w:eastAsia="SimSun" w:hAnsi="Times New Roman"/>
          <w:iCs/>
          <w:sz w:val="24"/>
          <w:szCs w:val="24"/>
          <w:lang w:val="uk-UA"/>
        </w:rPr>
        <w:t>Смолінський</w:t>
      </w:r>
      <w:proofErr w:type="spellEnd"/>
      <w:r w:rsidRPr="00797A35">
        <w:rPr>
          <w:rFonts w:ascii="Times New Roman" w:eastAsia="SimSun" w:hAnsi="Times New Roman"/>
          <w:iCs/>
          <w:sz w:val="24"/>
          <w:szCs w:val="24"/>
          <w:lang w:val="uk-UA"/>
        </w:rPr>
        <w:t xml:space="preserve"> «Добробут» Дзюбі М.О. </w:t>
      </w:r>
      <w:r w:rsidR="00797A35"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797A35"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зв’язку із зниженням температури зовнішнього повітря</w:t>
      </w:r>
      <w:r w:rsidR="00797A35"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розпочати опалювальний сезон </w:t>
      </w:r>
      <w:r w:rsidR="00510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proofErr w:type="spellStart"/>
      <w:r w:rsidR="0051025E"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Смолінській</w:t>
      </w:r>
      <w:proofErr w:type="spellEnd"/>
      <w:r w:rsid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</w:t>
      </w:r>
      <w:r w:rsidR="0051025E">
        <w:rPr>
          <w:rFonts w:ascii="Times New Roman" w:eastAsia="Times New Roman" w:hAnsi="Times New Roman"/>
          <w:sz w:val="24"/>
          <w:szCs w:val="24"/>
          <w:lang w:val="uk-UA" w:eastAsia="ru-RU"/>
        </w:rPr>
        <w:t>іальній громаді</w:t>
      </w:r>
      <w:r w:rsid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97A35"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>з 19</w:t>
      </w:r>
      <w:r w:rsidR="00797A35"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жовтня 2021 року.</w:t>
      </w:r>
    </w:p>
    <w:p w:rsidR="0051025E" w:rsidRDefault="0051025E" w:rsidP="0051025E">
      <w:pPr>
        <w:pStyle w:val="a5"/>
        <w:numPr>
          <w:ilvl w:val="0"/>
          <w:numId w:val="3"/>
        </w:numPr>
        <w:spacing w:after="0"/>
        <w:ind w:left="851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Керуючому справами виконавчого комітету забезпечити оприлюднення цього рішення на офіційному сайті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ради.</w:t>
      </w:r>
    </w:p>
    <w:p w:rsidR="0051025E" w:rsidRPr="00797A35" w:rsidRDefault="0051025E" w:rsidP="0051025E">
      <w:pPr>
        <w:pStyle w:val="a5"/>
        <w:numPr>
          <w:ilvl w:val="0"/>
          <w:numId w:val="3"/>
        </w:numPr>
        <w:spacing w:after="0"/>
        <w:ind w:left="851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Контроль за виконанням цього рішення покласти на керуючого справами виконавчого комітету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Гетманець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</w:t>
      </w:r>
    </w:p>
    <w:p w:rsidR="00586AF8" w:rsidRPr="00797A35" w:rsidRDefault="00586AF8" w:rsidP="0051025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Pr="00797A35" w:rsidRDefault="00586AF8" w:rsidP="00586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Pr="00797A35" w:rsidRDefault="00586AF8" w:rsidP="00586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AF8" w:rsidRPr="00797A35" w:rsidRDefault="00586AF8" w:rsidP="00586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86AF8" w:rsidRPr="00797A35" w:rsidRDefault="00586AF8" w:rsidP="00586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Селищний голова </w:t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97A35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Микола МАЗУРА</w:t>
      </w:r>
    </w:p>
    <w:p w:rsidR="00586AF8" w:rsidRPr="0051025E" w:rsidRDefault="00586AF8" w:rsidP="00586AF8">
      <w:pPr>
        <w:rPr>
          <w:rFonts w:ascii="Times New Roman" w:hAnsi="Times New Roman"/>
          <w:sz w:val="24"/>
          <w:szCs w:val="24"/>
          <w:lang w:val="uk-UA"/>
        </w:rPr>
      </w:pPr>
    </w:p>
    <w:sectPr w:rsidR="00586AF8" w:rsidRPr="0051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3F2"/>
    <w:multiLevelType w:val="hybridMultilevel"/>
    <w:tmpl w:val="C8223552"/>
    <w:lvl w:ilvl="0" w:tplc="A15EFD80">
      <w:start w:val="1"/>
      <w:numFmt w:val="decimal"/>
      <w:lvlText w:val="%1."/>
      <w:lvlJc w:val="left"/>
      <w:pPr>
        <w:ind w:left="1260" w:hanging="360"/>
      </w:p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E54EBD"/>
    <w:multiLevelType w:val="hybridMultilevel"/>
    <w:tmpl w:val="3DE6F9D6"/>
    <w:lvl w:ilvl="0" w:tplc="D49E59B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3E5D4789"/>
    <w:multiLevelType w:val="hybridMultilevel"/>
    <w:tmpl w:val="3CE6BEBC"/>
    <w:lvl w:ilvl="0" w:tplc="FC9222B8">
      <w:start w:val="2"/>
      <w:numFmt w:val="decimal"/>
      <w:lvlText w:val="%1."/>
      <w:lvlJc w:val="left"/>
      <w:pPr>
        <w:tabs>
          <w:tab w:val="num" w:pos="1218"/>
        </w:tabs>
        <w:ind w:left="12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8"/>
    <w:rsid w:val="0051025E"/>
    <w:rsid w:val="00586AF8"/>
    <w:rsid w:val="00797A35"/>
    <w:rsid w:val="008F0AAB"/>
    <w:rsid w:val="00B819DD"/>
    <w:rsid w:val="00D0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F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F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360">
          <w:marLeft w:val="0"/>
          <w:marRight w:val="0"/>
          <w:marTop w:val="0"/>
          <w:marBottom w:val="0"/>
          <w:divBdr>
            <w:top w:val="single" w:sz="6" w:space="0" w:color="D4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2021-10-18T08:57:00Z</cp:lastPrinted>
  <dcterms:created xsi:type="dcterms:W3CDTF">2021-10-18T08:09:00Z</dcterms:created>
  <dcterms:modified xsi:type="dcterms:W3CDTF">2021-10-18T09:17:00Z</dcterms:modified>
</cp:coreProperties>
</file>