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5B0637" w:rsidRDefault="005B0637" w:rsidP="005B0637">
      <w:pPr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ПРОЄКТ</w:t>
      </w:r>
    </w:p>
    <w:p w:rsidR="005B0637" w:rsidRDefault="005B0637" w:rsidP="005B0637">
      <w:pPr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" t="-95" r="-133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B0637" w:rsidRDefault="005B0637" w:rsidP="005B0637">
      <w:pPr>
        <w:jc w:val="center"/>
      </w:pPr>
      <w:r>
        <w:rPr>
          <w:rFonts w:ascii="Times New Roman" w:hAnsi="Times New Roman" w:cs="Times New Roman"/>
          <w:b/>
        </w:rPr>
        <w:t>СМОЛІНСЬК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 СЕЛИЩН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 РАД</w:t>
      </w:r>
      <w:r>
        <w:rPr>
          <w:rFonts w:ascii="Times New Roman" w:hAnsi="Times New Roman" w:cs="Times New Roman"/>
          <w:b/>
          <w:lang w:val="uk-UA"/>
        </w:rPr>
        <w:t>А</w:t>
      </w:r>
    </w:p>
    <w:p w:rsidR="005B0637" w:rsidRDefault="005B0637" w:rsidP="005B0637">
      <w:pPr>
        <w:jc w:val="center"/>
      </w:pPr>
      <w:r>
        <w:rPr>
          <w:rFonts w:ascii="Times New Roman" w:hAnsi="Times New Roman" w:cs="Times New Roman"/>
          <w:b/>
          <w:lang w:val="uk-UA"/>
        </w:rPr>
        <w:t>НОВОУКРАЇНСЬКОГО</w:t>
      </w:r>
      <w:r>
        <w:rPr>
          <w:rFonts w:ascii="Times New Roman" w:hAnsi="Times New Roman" w:cs="Times New Roman"/>
          <w:b/>
        </w:rPr>
        <w:t xml:space="preserve"> РАЙОНУ КІРОВОГРАДСЬКОЇ ОБЛАСТІ</w:t>
      </w:r>
    </w:p>
    <w:p w:rsidR="005B0637" w:rsidRDefault="005B0637" w:rsidP="005B0637">
      <w:pPr>
        <w:spacing w:line="480" w:lineRule="auto"/>
        <w:jc w:val="center"/>
      </w:pPr>
      <w:r>
        <w:rPr>
          <w:rFonts w:ascii="Times New Roman" w:hAnsi="Times New Roman" w:cs="Times New Roman"/>
          <w:b/>
          <w:lang w:val="uk-UA"/>
        </w:rPr>
        <w:t xml:space="preserve">одинадцята сесія восьмого скликання </w:t>
      </w:r>
    </w:p>
    <w:p w:rsidR="005B0637" w:rsidRDefault="005B0637" w:rsidP="005B0637">
      <w:pPr>
        <w:spacing w:line="480" w:lineRule="auto"/>
        <w:jc w:val="center"/>
      </w:pPr>
      <w:r>
        <w:rPr>
          <w:rFonts w:ascii="Times New Roman" w:hAnsi="Times New Roman" w:cs="Times New Roman"/>
          <w:b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Я</w:t>
      </w:r>
    </w:p>
    <w:p w:rsidR="005B0637" w:rsidRDefault="005B0637" w:rsidP="005B0637">
      <w:pPr>
        <w:rPr>
          <w:rFonts w:ascii="Times New Roman" w:hAnsi="Times New Roman" w:cs="Times New Roman"/>
          <w:b/>
          <w:bCs/>
          <w:lang w:val="uk-UA"/>
        </w:rPr>
      </w:pPr>
    </w:p>
    <w:p w:rsidR="005B0637" w:rsidRDefault="005B0637" w:rsidP="005B0637">
      <w:pPr>
        <w:rPr>
          <w:lang w:val="uk-UA"/>
        </w:rPr>
      </w:pPr>
      <w:r>
        <w:rPr>
          <w:rFonts w:ascii="Times New Roman" w:hAnsi="Times New Roman" w:cs="Times New Roman"/>
          <w:lang w:val="uk-UA"/>
        </w:rPr>
        <w:t>10 грудня  2021 року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</w:t>
      </w:r>
      <w:r>
        <w:rPr>
          <w:rFonts w:ascii="Times New Roman" w:hAnsi="Times New Roman" w:cs="Times New Roman"/>
          <w:lang w:val="uk-UA"/>
        </w:rPr>
        <w:tab/>
        <w:t xml:space="preserve">        № </w:t>
      </w:r>
    </w:p>
    <w:p w:rsidR="005B0637" w:rsidRDefault="005B0637" w:rsidP="005B0637">
      <w:pPr>
        <w:shd w:val="clear" w:color="auto" w:fill="FFFFFF"/>
        <w:jc w:val="center"/>
        <w:rPr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lang w:val="uk-UA"/>
        </w:rPr>
        <w:t>смт</w:t>
      </w:r>
      <w:proofErr w:type="spellEnd"/>
      <w:r>
        <w:rPr>
          <w:rFonts w:ascii="Times New Roman" w:hAnsi="Times New Roman" w:cs="Times New Roman"/>
          <w:color w:val="000000"/>
          <w:spacing w:val="-1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1"/>
          <w:lang w:val="uk-UA"/>
        </w:rPr>
        <w:t>Смоліне</w:t>
      </w:r>
      <w:proofErr w:type="spellEnd"/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</w:p>
    <w:p w:rsidR="005B0637" w:rsidRDefault="005B0637" w:rsidP="005B0637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Про затвердження фінансового плану</w:t>
      </w:r>
    </w:p>
    <w:p w:rsidR="005B0637" w:rsidRDefault="005B0637" w:rsidP="005B0637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та структури КП</w:t>
      </w:r>
      <w:r w:rsidR="00D66D40">
        <w:rPr>
          <w:color w:val="000000"/>
          <w:spacing w:val="-1"/>
          <w:lang w:val="uk-UA"/>
        </w:rPr>
        <w:t xml:space="preserve"> </w:t>
      </w:r>
      <w:proofErr w:type="spellStart"/>
      <w:r w:rsidR="00D66D40">
        <w:rPr>
          <w:color w:val="000000"/>
          <w:spacing w:val="-1"/>
          <w:lang w:val="uk-UA"/>
        </w:rPr>
        <w:t>Смолінський</w:t>
      </w:r>
      <w:proofErr w:type="spellEnd"/>
      <w:r>
        <w:rPr>
          <w:color w:val="000000"/>
          <w:spacing w:val="-1"/>
          <w:lang w:val="uk-UA"/>
        </w:rPr>
        <w:t xml:space="preserve"> «Добробут»</w:t>
      </w:r>
    </w:p>
    <w:p w:rsidR="005B0637" w:rsidRDefault="00D66D40" w:rsidP="005B0637">
      <w:pPr>
        <w:shd w:val="clear" w:color="auto" w:fill="FFFFFF"/>
        <w:jc w:val="both"/>
      </w:pPr>
      <w:r>
        <w:rPr>
          <w:color w:val="000000"/>
          <w:spacing w:val="-1"/>
          <w:lang w:val="uk-UA"/>
        </w:rPr>
        <w:t>на 2022</w:t>
      </w:r>
      <w:r w:rsidR="005B0637">
        <w:rPr>
          <w:color w:val="000000"/>
          <w:spacing w:val="-1"/>
          <w:lang w:val="uk-UA"/>
        </w:rPr>
        <w:t>рік</w:t>
      </w: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lang w:val="uk-UA"/>
        </w:rPr>
      </w:pP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lang w:val="uk-UA"/>
        </w:rPr>
      </w:pPr>
    </w:p>
    <w:p w:rsidR="005B0637" w:rsidRDefault="005B0637" w:rsidP="005B0637">
      <w:r>
        <w:rPr>
          <w:rFonts w:ascii="Times New Roman" w:hAnsi="Times New Roman" w:cs="Times New Roman"/>
          <w:lang w:val="uk-UA"/>
        </w:rPr>
        <w:tab/>
        <w:t>На підставі  Закону України "Про місцеве самоврядування в Україні", селищна рада</w:t>
      </w:r>
    </w:p>
    <w:p w:rsidR="005B0637" w:rsidRDefault="005B0637" w:rsidP="005B0637">
      <w:pPr>
        <w:rPr>
          <w:rFonts w:ascii="Times New Roman" w:hAnsi="Times New Roman" w:cs="Times New Roman"/>
          <w:b/>
          <w:lang w:val="uk-UA"/>
        </w:rPr>
      </w:pPr>
    </w:p>
    <w:p w:rsidR="005B0637" w:rsidRDefault="005B0637" w:rsidP="005B0637">
      <w:r>
        <w:rPr>
          <w:rFonts w:ascii="Times New Roman" w:hAnsi="Times New Roman" w:cs="Times New Roman"/>
          <w:lang w:val="uk-UA"/>
        </w:rPr>
        <w:t>В И Р І Ш И Л А:</w:t>
      </w:r>
    </w:p>
    <w:p w:rsidR="005B0637" w:rsidRDefault="005B0637" w:rsidP="005B0637">
      <w:pPr>
        <w:jc w:val="center"/>
        <w:rPr>
          <w:lang w:val="uk-UA"/>
        </w:rPr>
      </w:pPr>
    </w:p>
    <w:p w:rsidR="005B0637" w:rsidRDefault="005B0637" w:rsidP="005B0637">
      <w:pPr>
        <w:jc w:val="center"/>
      </w:pPr>
      <w:r>
        <w:rPr>
          <w:b/>
          <w:color w:val="000000"/>
          <w:spacing w:val="-1"/>
          <w:lang w:val="uk-UA"/>
        </w:rPr>
        <w:t>В И Р І Ш И Л А</w:t>
      </w:r>
      <w:r>
        <w:rPr>
          <w:color w:val="000000"/>
          <w:spacing w:val="-1"/>
          <w:lang w:val="uk-UA"/>
        </w:rPr>
        <w:t xml:space="preserve"> :</w:t>
      </w:r>
    </w:p>
    <w:p w:rsidR="005B0637" w:rsidRDefault="005B0637" w:rsidP="005B0637">
      <w:pPr>
        <w:jc w:val="center"/>
        <w:rPr>
          <w:color w:val="000000"/>
          <w:spacing w:val="-1"/>
          <w:lang w:val="uk-UA"/>
        </w:rPr>
      </w:pPr>
    </w:p>
    <w:p w:rsidR="005B0637" w:rsidRDefault="005B0637" w:rsidP="005B0637">
      <w:pPr>
        <w:numPr>
          <w:ilvl w:val="0"/>
          <w:numId w:val="1"/>
        </w:num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1.  Затвердити  фінансовий план  комунального підприємства </w:t>
      </w:r>
      <w:proofErr w:type="spellStart"/>
      <w:r>
        <w:rPr>
          <w:lang w:val="uk-UA"/>
        </w:rPr>
        <w:t>Смолінський</w:t>
      </w:r>
      <w:proofErr w:type="spellEnd"/>
      <w:r>
        <w:rPr>
          <w:lang w:val="uk-UA"/>
        </w:rPr>
        <w:t xml:space="preserve"> «Добробут»</w:t>
      </w:r>
      <w:r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>
        <w:rPr>
          <w:lang w:val="uk-UA"/>
        </w:rPr>
        <w:t>на 2022 рік (Додаток – додається).</w:t>
      </w:r>
    </w:p>
    <w:p w:rsidR="005B0637" w:rsidRDefault="005B0637" w:rsidP="005B0637">
      <w:pPr>
        <w:shd w:val="clear" w:color="auto" w:fill="FFFFFF"/>
        <w:ind w:left="360"/>
        <w:jc w:val="both"/>
        <w:rPr>
          <w:lang w:val="uk-UA"/>
        </w:rPr>
      </w:pPr>
    </w:p>
    <w:p w:rsidR="005B0637" w:rsidRDefault="005B0637" w:rsidP="005B0637">
      <w:pPr>
        <w:numPr>
          <w:ilvl w:val="0"/>
          <w:numId w:val="1"/>
        </w:num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2.   Затвердити структуру комунального підприємства </w:t>
      </w:r>
      <w:proofErr w:type="spellStart"/>
      <w:r>
        <w:rPr>
          <w:lang w:val="uk-UA"/>
        </w:rPr>
        <w:t>Смолінський</w:t>
      </w:r>
      <w:proofErr w:type="spellEnd"/>
      <w:r>
        <w:rPr>
          <w:lang w:val="uk-UA"/>
        </w:rPr>
        <w:t xml:space="preserve"> «Добробут»</w:t>
      </w:r>
      <w:r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>на 2022 рік (Додаток – додається).</w:t>
      </w:r>
    </w:p>
    <w:p w:rsidR="005B0637" w:rsidRDefault="005B0637" w:rsidP="005B0637">
      <w:pPr>
        <w:shd w:val="clear" w:color="auto" w:fill="FFFFFF"/>
        <w:jc w:val="both"/>
        <w:rPr>
          <w:szCs w:val="21"/>
          <w:lang w:val="uk-UA"/>
        </w:rPr>
      </w:pPr>
    </w:p>
    <w:p w:rsidR="005B0637" w:rsidRDefault="005B0637" w:rsidP="005B0637">
      <w:pPr>
        <w:numPr>
          <w:ilvl w:val="0"/>
          <w:numId w:val="1"/>
        </w:numPr>
        <w:shd w:val="clear" w:color="auto" w:fill="FFFFFF"/>
        <w:ind w:left="360" w:hanging="360"/>
        <w:jc w:val="both"/>
        <w:rPr>
          <w:lang w:val="uk-UA"/>
        </w:rPr>
      </w:pPr>
      <w:r>
        <w:rPr>
          <w:szCs w:val="21"/>
          <w:lang w:val="uk-UA"/>
        </w:rPr>
        <w:t>3.    Встановити, що додатки до цього рішення є його невід’ємною частиною.</w:t>
      </w:r>
    </w:p>
    <w:p w:rsidR="005B0637" w:rsidRDefault="005B0637" w:rsidP="005B0637">
      <w:pPr>
        <w:shd w:val="clear" w:color="auto" w:fill="FFFFFF"/>
        <w:ind w:left="360"/>
        <w:jc w:val="both"/>
        <w:rPr>
          <w:lang w:val="uk-UA"/>
        </w:rPr>
      </w:pPr>
    </w:p>
    <w:p w:rsidR="005B0637" w:rsidRDefault="005B0637" w:rsidP="005B0637">
      <w:pPr>
        <w:numPr>
          <w:ilvl w:val="0"/>
          <w:numId w:val="1"/>
        </w:num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4.  Контроль за виконання даного рішення покласти на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5B0637" w:rsidRDefault="005B0637" w:rsidP="005B0637">
      <w:proofErr w:type="spellStart"/>
      <w:r>
        <w:t>Селищний</w:t>
      </w:r>
      <w:proofErr w:type="spellEnd"/>
      <w:r>
        <w:t xml:space="preserve">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М</w:t>
      </w:r>
      <w:proofErr w:type="spellStart"/>
      <w:r>
        <w:rPr>
          <w:lang w:val="uk-UA"/>
        </w:rPr>
        <w:t>икола</w:t>
      </w:r>
      <w:proofErr w:type="spellEnd"/>
      <w:r>
        <w:t xml:space="preserve"> МАЗУРА</w:t>
      </w:r>
    </w:p>
    <w:p w:rsidR="005B0637" w:rsidRDefault="005B0637" w:rsidP="005B063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lang w:val="uk-UA" w:eastAsia="uk-UA"/>
        </w:rPr>
      </w:pPr>
    </w:p>
    <w:p w:rsidR="00ED262D" w:rsidRDefault="00ED262D"/>
    <w:sectPr w:rsidR="00ED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37"/>
    <w:rsid w:val="005B0637"/>
    <w:rsid w:val="00D66D40"/>
    <w:rsid w:val="00E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37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37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37"/>
    <w:rPr>
      <w:rFonts w:ascii="Tahoma" w:eastAsia="Noto Sans CJK SC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37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37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37"/>
    <w:rPr>
      <w:rFonts w:ascii="Tahoma" w:eastAsia="Noto Sans CJK SC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380952203704</dc:creator>
  <cp:lastModifiedBy>380952203704</cp:lastModifiedBy>
  <cp:revision>2</cp:revision>
  <dcterms:created xsi:type="dcterms:W3CDTF">2021-12-06T06:40:00Z</dcterms:created>
  <dcterms:modified xsi:type="dcterms:W3CDTF">2021-12-06T13:22:00Z</dcterms:modified>
</cp:coreProperties>
</file>