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BB" w:rsidRDefault="000246BB" w:rsidP="000246BB">
      <w:pPr>
        <w:jc w:val="center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>
            <wp:extent cx="476250" cy="581025"/>
            <wp:effectExtent l="0" t="0" r="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BB" w:rsidRDefault="000246BB" w:rsidP="00024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СМОЛІНСЬКА СЕЛИЩНА РАДА</w:t>
      </w:r>
    </w:p>
    <w:p w:rsidR="000246BB" w:rsidRDefault="000246BB" w:rsidP="00024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НОВОУКРАЇНСЬКОГО РАЙОНУ КІРОВОГРАДСЬКОЇ ОБЛАСТІ</w:t>
      </w:r>
    </w:p>
    <w:p w:rsidR="000246BB" w:rsidRDefault="000246BB" w:rsidP="000246BB">
      <w:pPr>
        <w:jc w:val="center"/>
        <w:rPr>
          <w:b/>
          <w:sz w:val="24"/>
          <w:szCs w:val="24"/>
        </w:rPr>
      </w:pPr>
    </w:p>
    <w:p w:rsidR="000246BB" w:rsidRDefault="000246BB" w:rsidP="00024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КОМІТЕТ</w:t>
      </w:r>
    </w:p>
    <w:p w:rsidR="000246BB" w:rsidRDefault="000246BB" w:rsidP="00024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РІШЕННЯ</w:t>
      </w:r>
    </w:p>
    <w:p w:rsidR="000246BB" w:rsidRDefault="000246BB" w:rsidP="000246BB">
      <w:pPr>
        <w:jc w:val="center"/>
        <w:rPr>
          <w:sz w:val="24"/>
          <w:szCs w:val="24"/>
        </w:rPr>
      </w:pPr>
    </w:p>
    <w:p w:rsidR="000246BB" w:rsidRDefault="000246BB" w:rsidP="000246BB">
      <w:pPr>
        <w:jc w:val="center"/>
        <w:rPr>
          <w:sz w:val="24"/>
          <w:szCs w:val="24"/>
        </w:rPr>
      </w:pPr>
    </w:p>
    <w:p w:rsidR="000246BB" w:rsidRDefault="000246BB" w:rsidP="000246BB">
      <w:pPr>
        <w:jc w:val="center"/>
        <w:rPr>
          <w:sz w:val="24"/>
          <w:szCs w:val="24"/>
        </w:rPr>
      </w:pPr>
    </w:p>
    <w:p w:rsidR="000246BB" w:rsidRPr="00B63856" w:rsidRDefault="00E77250" w:rsidP="000246BB">
      <w:pPr>
        <w:rPr>
          <w:sz w:val="24"/>
          <w:szCs w:val="24"/>
          <w:lang w:val="ru-RU"/>
        </w:rPr>
      </w:pPr>
      <w:r w:rsidRPr="00E77250">
        <w:rPr>
          <w:sz w:val="24"/>
          <w:szCs w:val="24"/>
          <w:lang w:val="ru-RU"/>
        </w:rPr>
        <w:t xml:space="preserve">14 </w:t>
      </w:r>
      <w:proofErr w:type="spellStart"/>
      <w:r w:rsidRPr="00E77250">
        <w:rPr>
          <w:sz w:val="24"/>
          <w:szCs w:val="24"/>
          <w:lang w:val="ru-RU"/>
        </w:rPr>
        <w:t>квітня</w:t>
      </w:r>
      <w:proofErr w:type="spellEnd"/>
      <w:r w:rsidR="00B63856">
        <w:rPr>
          <w:sz w:val="24"/>
          <w:szCs w:val="24"/>
        </w:rPr>
        <w:t xml:space="preserve"> 2022 року</w:t>
      </w:r>
      <w:r w:rsidR="00B63856">
        <w:rPr>
          <w:sz w:val="24"/>
          <w:szCs w:val="24"/>
        </w:rPr>
        <w:tab/>
      </w:r>
      <w:r w:rsidR="00B63856">
        <w:rPr>
          <w:sz w:val="24"/>
          <w:szCs w:val="24"/>
        </w:rPr>
        <w:tab/>
      </w:r>
      <w:r w:rsidR="00B63856">
        <w:rPr>
          <w:sz w:val="24"/>
          <w:szCs w:val="24"/>
        </w:rPr>
        <w:tab/>
      </w:r>
      <w:r w:rsidR="00B63856">
        <w:rPr>
          <w:sz w:val="24"/>
          <w:szCs w:val="24"/>
        </w:rPr>
        <w:tab/>
      </w:r>
      <w:r w:rsidR="00B63856">
        <w:rPr>
          <w:sz w:val="24"/>
          <w:szCs w:val="24"/>
        </w:rPr>
        <w:tab/>
      </w:r>
      <w:r w:rsidR="00B63856">
        <w:rPr>
          <w:sz w:val="24"/>
          <w:szCs w:val="24"/>
        </w:rPr>
        <w:tab/>
      </w:r>
      <w:r w:rsidR="00B63856">
        <w:rPr>
          <w:sz w:val="24"/>
          <w:szCs w:val="24"/>
        </w:rPr>
        <w:tab/>
        <w:t>№ 6</w:t>
      </w:r>
      <w:r w:rsidR="00B63856" w:rsidRPr="00B63856">
        <w:rPr>
          <w:sz w:val="24"/>
          <w:szCs w:val="24"/>
          <w:lang w:val="ru-RU"/>
        </w:rPr>
        <w:t>2</w:t>
      </w:r>
    </w:p>
    <w:p w:rsidR="000246BB" w:rsidRDefault="000246BB" w:rsidP="000246BB">
      <w:pPr>
        <w:tabs>
          <w:tab w:val="left" w:pos="3780"/>
        </w:tabs>
        <w:rPr>
          <w:sz w:val="24"/>
          <w:szCs w:val="24"/>
        </w:rPr>
      </w:pPr>
    </w:p>
    <w:p w:rsidR="000246BB" w:rsidRDefault="000246BB" w:rsidP="000246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</w:t>
      </w:r>
      <w:r w:rsidR="00E77250">
        <w:rPr>
          <w:b/>
          <w:sz w:val="24"/>
          <w:szCs w:val="24"/>
        </w:rPr>
        <w:t>о затвердження реєстру закладів</w:t>
      </w:r>
    </w:p>
    <w:p w:rsidR="00E77250" w:rsidRDefault="00E77250" w:rsidP="000246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комунальної власності, які </w:t>
      </w:r>
    </w:p>
    <w:p w:rsidR="00E77250" w:rsidRDefault="00E77250" w:rsidP="000246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зарезервовано для розміщення </w:t>
      </w:r>
    </w:p>
    <w:p w:rsidR="00E77250" w:rsidRPr="00214FB1" w:rsidRDefault="00E77250" w:rsidP="000246B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тимчасово переміщених осіб</w:t>
      </w:r>
    </w:p>
    <w:p w:rsidR="000246BB" w:rsidRDefault="000246BB" w:rsidP="000246BB">
      <w:pPr>
        <w:ind w:firstLine="540"/>
        <w:jc w:val="both"/>
        <w:rPr>
          <w:bCs/>
          <w:sz w:val="24"/>
          <w:szCs w:val="24"/>
        </w:rPr>
      </w:pPr>
    </w:p>
    <w:p w:rsidR="000246BB" w:rsidRDefault="000246BB" w:rsidP="000246BB">
      <w:pPr>
        <w:ind w:firstLine="540"/>
        <w:jc w:val="both"/>
        <w:rPr>
          <w:bCs/>
          <w:sz w:val="24"/>
          <w:szCs w:val="24"/>
        </w:rPr>
      </w:pPr>
    </w:p>
    <w:p w:rsidR="00905471" w:rsidRDefault="00905471" w:rsidP="000246BB">
      <w:pPr>
        <w:ind w:firstLine="567"/>
        <w:jc w:val="both"/>
        <w:rPr>
          <w:sz w:val="24"/>
          <w:szCs w:val="24"/>
        </w:rPr>
      </w:pPr>
      <w:r w:rsidRPr="00905471">
        <w:rPr>
          <w:sz w:val="24"/>
          <w:szCs w:val="24"/>
        </w:rPr>
        <w:t xml:space="preserve">Відповідно до </w:t>
      </w:r>
      <w:r w:rsidR="00E77250">
        <w:rPr>
          <w:sz w:val="24"/>
          <w:szCs w:val="24"/>
        </w:rPr>
        <w:t>статті 40</w:t>
      </w:r>
      <w:r w:rsidRPr="00905471">
        <w:rPr>
          <w:sz w:val="24"/>
          <w:szCs w:val="24"/>
        </w:rPr>
        <w:t xml:space="preserve"> Закону України</w:t>
      </w:r>
      <w:r w:rsidR="00E77250">
        <w:rPr>
          <w:sz w:val="24"/>
          <w:szCs w:val="24"/>
        </w:rPr>
        <w:t xml:space="preserve"> «Про місцеве самоврядування в </w:t>
      </w:r>
      <w:r w:rsidRPr="00905471">
        <w:rPr>
          <w:sz w:val="24"/>
          <w:szCs w:val="24"/>
        </w:rPr>
        <w:t xml:space="preserve">Україні», </w:t>
      </w:r>
      <w:r w:rsidR="00E77250">
        <w:rPr>
          <w:sz w:val="24"/>
          <w:szCs w:val="24"/>
        </w:rPr>
        <w:t>Порядку та умов надання компенсації місцевим бюджетам на оплату комунальних послуг, що надаються під час розміщення тимчасово переміщених осіб, у період воєнного стану, затвердженого Постановою Кабінету Міністрів України від 11.03.2022 року №261</w:t>
      </w:r>
    </w:p>
    <w:p w:rsidR="00E77250" w:rsidRPr="00905471" w:rsidRDefault="00E77250" w:rsidP="000246BB">
      <w:pPr>
        <w:ind w:firstLine="567"/>
        <w:jc w:val="both"/>
        <w:rPr>
          <w:sz w:val="24"/>
          <w:szCs w:val="24"/>
        </w:rPr>
      </w:pPr>
    </w:p>
    <w:p w:rsidR="000246BB" w:rsidRDefault="000246BB" w:rsidP="000246BB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В И Р І Ш И В:</w:t>
      </w:r>
    </w:p>
    <w:p w:rsidR="000246BB" w:rsidRDefault="000246BB" w:rsidP="000246BB">
      <w:pPr>
        <w:rPr>
          <w:sz w:val="24"/>
          <w:szCs w:val="24"/>
        </w:rPr>
      </w:pPr>
    </w:p>
    <w:p w:rsidR="00E77250" w:rsidRDefault="00905471" w:rsidP="00E77250">
      <w:pPr>
        <w:rPr>
          <w:sz w:val="24"/>
          <w:szCs w:val="24"/>
        </w:rPr>
      </w:pPr>
      <w:r w:rsidRPr="00905471">
        <w:rPr>
          <w:sz w:val="24"/>
          <w:szCs w:val="24"/>
        </w:rPr>
        <w:t>1.</w:t>
      </w:r>
      <w:r w:rsidRPr="00905471">
        <w:rPr>
          <w:sz w:val="24"/>
          <w:szCs w:val="24"/>
        </w:rPr>
        <w:tab/>
      </w:r>
      <w:r w:rsidR="00E77250" w:rsidRPr="00E77250">
        <w:rPr>
          <w:sz w:val="24"/>
          <w:szCs w:val="24"/>
        </w:rPr>
        <w:t xml:space="preserve">Затвердити реєстр закладів комунальної форми власності </w:t>
      </w:r>
      <w:proofErr w:type="spellStart"/>
      <w:r w:rsidR="00E77250" w:rsidRPr="00E77250">
        <w:rPr>
          <w:sz w:val="24"/>
          <w:szCs w:val="24"/>
        </w:rPr>
        <w:t>Смолінської</w:t>
      </w:r>
      <w:proofErr w:type="spellEnd"/>
      <w:r w:rsidR="00E77250" w:rsidRPr="00E77250">
        <w:rPr>
          <w:sz w:val="24"/>
          <w:szCs w:val="24"/>
        </w:rPr>
        <w:t xml:space="preserve"> селищної територіальної громади, які зарезервовано для розміщення тимчасово переміщених осіб, у період воєнного стану (додаток). </w:t>
      </w:r>
    </w:p>
    <w:p w:rsidR="000246BB" w:rsidRPr="00E77250" w:rsidRDefault="00E77250" w:rsidP="00E7725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246BB" w:rsidRPr="00E77250">
        <w:rPr>
          <w:sz w:val="24"/>
          <w:szCs w:val="24"/>
        </w:rPr>
        <w:t xml:space="preserve">Контроль за виконанням цього рішення покласти на </w:t>
      </w:r>
      <w:r>
        <w:rPr>
          <w:sz w:val="24"/>
          <w:szCs w:val="24"/>
        </w:rPr>
        <w:t>начальника відділу будівництва</w:t>
      </w:r>
      <w:r w:rsidR="00115C5E">
        <w:rPr>
          <w:sz w:val="24"/>
          <w:szCs w:val="24"/>
        </w:rPr>
        <w:t xml:space="preserve">, земельних ресурсів, архітектури та житлово-комунального господарства </w:t>
      </w:r>
      <w:r w:rsidR="000246BB" w:rsidRPr="00E77250">
        <w:rPr>
          <w:sz w:val="24"/>
          <w:szCs w:val="24"/>
        </w:rPr>
        <w:t>Бойка В.В</w:t>
      </w:r>
      <w:r w:rsidR="00905471" w:rsidRPr="00E77250">
        <w:rPr>
          <w:sz w:val="24"/>
          <w:szCs w:val="24"/>
        </w:rPr>
        <w:t>.</w:t>
      </w:r>
    </w:p>
    <w:p w:rsidR="000246BB" w:rsidRPr="00905471" w:rsidRDefault="000246BB" w:rsidP="000246BB">
      <w:pPr>
        <w:tabs>
          <w:tab w:val="left" w:pos="851"/>
        </w:tabs>
        <w:jc w:val="both"/>
        <w:rPr>
          <w:sz w:val="24"/>
          <w:szCs w:val="24"/>
        </w:rPr>
      </w:pPr>
    </w:p>
    <w:p w:rsidR="000246BB" w:rsidRDefault="000246BB" w:rsidP="000246BB">
      <w:pPr>
        <w:tabs>
          <w:tab w:val="left" w:pos="851"/>
        </w:tabs>
        <w:jc w:val="both"/>
        <w:rPr>
          <w:sz w:val="24"/>
          <w:szCs w:val="24"/>
        </w:rPr>
      </w:pPr>
    </w:p>
    <w:p w:rsidR="000246BB" w:rsidRDefault="000246BB" w:rsidP="000246BB">
      <w:pPr>
        <w:tabs>
          <w:tab w:val="left" w:pos="851"/>
        </w:tabs>
        <w:jc w:val="both"/>
        <w:rPr>
          <w:sz w:val="24"/>
          <w:szCs w:val="24"/>
        </w:rPr>
      </w:pPr>
    </w:p>
    <w:p w:rsidR="000246BB" w:rsidRDefault="000246BB" w:rsidP="000246BB">
      <w:pPr>
        <w:tabs>
          <w:tab w:val="left" w:pos="851"/>
        </w:tabs>
        <w:jc w:val="both"/>
        <w:rPr>
          <w:sz w:val="24"/>
          <w:szCs w:val="24"/>
        </w:rPr>
      </w:pPr>
    </w:p>
    <w:p w:rsidR="000246BB" w:rsidRPr="00B63856" w:rsidRDefault="000246BB" w:rsidP="000246BB">
      <w:pPr>
        <w:jc w:val="both"/>
        <w:rPr>
          <w:b/>
          <w:sz w:val="24"/>
          <w:szCs w:val="24"/>
        </w:rPr>
      </w:pPr>
      <w:r w:rsidRPr="00B63856">
        <w:rPr>
          <w:b/>
          <w:sz w:val="24"/>
          <w:szCs w:val="24"/>
        </w:rPr>
        <w:t xml:space="preserve">Селищний голова </w:t>
      </w:r>
      <w:r w:rsidRPr="00B63856">
        <w:rPr>
          <w:b/>
          <w:sz w:val="24"/>
          <w:szCs w:val="24"/>
        </w:rPr>
        <w:tab/>
      </w:r>
      <w:r w:rsidRPr="00B63856">
        <w:rPr>
          <w:b/>
          <w:sz w:val="24"/>
          <w:szCs w:val="24"/>
        </w:rPr>
        <w:tab/>
      </w:r>
      <w:r w:rsidRPr="00B63856">
        <w:rPr>
          <w:b/>
          <w:sz w:val="24"/>
          <w:szCs w:val="24"/>
        </w:rPr>
        <w:tab/>
      </w:r>
      <w:r w:rsidRPr="00B63856">
        <w:rPr>
          <w:b/>
          <w:sz w:val="24"/>
          <w:szCs w:val="24"/>
        </w:rPr>
        <w:tab/>
      </w:r>
      <w:r w:rsidRPr="00B63856">
        <w:rPr>
          <w:b/>
          <w:sz w:val="24"/>
          <w:szCs w:val="24"/>
        </w:rPr>
        <w:tab/>
      </w:r>
      <w:r w:rsidRPr="00B63856">
        <w:rPr>
          <w:b/>
          <w:sz w:val="24"/>
          <w:szCs w:val="24"/>
        </w:rPr>
        <w:tab/>
      </w:r>
      <w:r w:rsidRPr="00B63856">
        <w:rPr>
          <w:b/>
          <w:sz w:val="24"/>
          <w:szCs w:val="24"/>
        </w:rPr>
        <w:tab/>
      </w:r>
      <w:r w:rsidRPr="00B63856">
        <w:rPr>
          <w:b/>
          <w:sz w:val="24"/>
          <w:szCs w:val="24"/>
        </w:rPr>
        <w:tab/>
        <w:t xml:space="preserve">Микола МАЗУРА </w:t>
      </w:r>
    </w:p>
    <w:p w:rsidR="000246BB" w:rsidRDefault="000246BB" w:rsidP="000246BB"/>
    <w:p w:rsidR="000246BB" w:rsidRDefault="000246BB" w:rsidP="000246BB"/>
    <w:p w:rsidR="000246BB" w:rsidRPr="004F2166" w:rsidRDefault="000246BB" w:rsidP="000246BB"/>
    <w:p w:rsidR="000246BB" w:rsidRDefault="000246BB" w:rsidP="000246BB"/>
    <w:p w:rsidR="005F174D" w:rsidRDefault="005F174D"/>
    <w:sectPr w:rsidR="005F174D" w:rsidSect="007D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006F"/>
    <w:multiLevelType w:val="hybridMultilevel"/>
    <w:tmpl w:val="75A25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88D042B"/>
    <w:multiLevelType w:val="hybridMultilevel"/>
    <w:tmpl w:val="83BC3C5A"/>
    <w:lvl w:ilvl="0" w:tplc="A7F29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BB"/>
    <w:rsid w:val="000246BB"/>
    <w:rsid w:val="00115C5E"/>
    <w:rsid w:val="005F174D"/>
    <w:rsid w:val="00723F40"/>
    <w:rsid w:val="00905471"/>
    <w:rsid w:val="00B63856"/>
    <w:rsid w:val="00D30C9A"/>
    <w:rsid w:val="00E7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B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2022-04-13T13:20:00Z</dcterms:created>
  <dcterms:modified xsi:type="dcterms:W3CDTF">2022-04-15T09:37:00Z</dcterms:modified>
</cp:coreProperties>
</file>