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0DEACE4" wp14:editId="599B938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874067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23 </w:t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>червня 2022 року</w:t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49591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100</w:t>
      </w:r>
      <w:bookmarkStart w:id="0" w:name="_GoBack"/>
      <w:bookmarkEnd w:id="0"/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Про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затвердження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gramStart"/>
      <w:r w:rsidRPr="0049591B">
        <w:rPr>
          <w:rFonts w:ascii="Times New Roman" w:hAnsi="Times New Roman"/>
          <w:b/>
          <w:bCs/>
          <w:iCs/>
          <w:sz w:val="24"/>
          <w:szCs w:val="24"/>
        </w:rPr>
        <w:t>Комплексного</w:t>
      </w:r>
      <w:proofErr w:type="gram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плану</w:t>
      </w:r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заходів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у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разі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виникнення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proofErr w:type="gramStart"/>
      <w:r w:rsidRPr="0049591B">
        <w:rPr>
          <w:rFonts w:ascii="Times New Roman" w:hAnsi="Times New Roman"/>
          <w:b/>
          <w:bCs/>
          <w:iCs/>
          <w:sz w:val="24"/>
          <w:szCs w:val="24"/>
        </w:rPr>
        <w:t>еп</w:t>
      </w:r>
      <w:proofErr w:type="gramEnd"/>
      <w:r w:rsidRPr="0049591B">
        <w:rPr>
          <w:rFonts w:ascii="Times New Roman" w:hAnsi="Times New Roman"/>
          <w:b/>
          <w:bCs/>
          <w:iCs/>
          <w:sz w:val="24"/>
          <w:szCs w:val="24"/>
        </w:rPr>
        <w:t>ідемічних</w:t>
      </w:r>
      <w:proofErr w:type="spellEnd"/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ускладнень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з </w:t>
      </w:r>
      <w:proofErr w:type="spellStart"/>
      <w:proofErr w:type="gramStart"/>
      <w:r w:rsidRPr="0049591B">
        <w:rPr>
          <w:rFonts w:ascii="Times New Roman" w:hAnsi="Times New Roman"/>
          <w:b/>
          <w:bCs/>
          <w:iCs/>
          <w:sz w:val="24"/>
          <w:szCs w:val="24"/>
        </w:rPr>
        <w:t>холери</w:t>
      </w:r>
      <w:proofErr w:type="spell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на</w:t>
      </w:r>
      <w:proofErr w:type="gramEnd"/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49591B">
        <w:rPr>
          <w:rFonts w:ascii="Times New Roman" w:hAnsi="Times New Roman"/>
          <w:b/>
          <w:bCs/>
          <w:iCs/>
          <w:sz w:val="24"/>
          <w:szCs w:val="24"/>
        </w:rPr>
        <w:t>території</w:t>
      </w:r>
      <w:proofErr w:type="spellEnd"/>
    </w:p>
    <w:p w:rsidR="0049591B" w:rsidRDefault="0049591B" w:rsidP="0049591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 xml:space="preserve"> селищної територіальної</w:t>
      </w:r>
    </w:p>
    <w:p w:rsidR="0049591B" w:rsidRPr="0049591B" w:rsidRDefault="0049591B" w:rsidP="004959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/>
        </w:rPr>
        <w:t>громади</w:t>
      </w:r>
      <w:r w:rsidRPr="0049591B">
        <w:rPr>
          <w:rFonts w:ascii="Times New Roman" w:hAnsi="Times New Roman"/>
          <w:b/>
          <w:bCs/>
          <w:iCs/>
          <w:sz w:val="24"/>
          <w:szCs w:val="24"/>
        </w:rPr>
        <w:t xml:space="preserve"> на 2022-2026 роки</w:t>
      </w:r>
    </w:p>
    <w:p w:rsidR="0049591B" w:rsidRPr="0049591B" w:rsidRDefault="0049591B" w:rsidP="0049591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49591B" w:rsidRDefault="0049591B" w:rsidP="0049591B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49591B" w:rsidRPr="0049591B" w:rsidRDefault="0049591B" w:rsidP="004959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9591B">
        <w:rPr>
          <w:rFonts w:ascii="Times New Roman" w:hAnsi="Times New Roman"/>
          <w:sz w:val="24"/>
          <w:szCs w:val="24"/>
          <w:lang w:val="uk-UA"/>
        </w:rPr>
        <w:t xml:space="preserve">Відповідно статті 15 Закону України «Про правовий режим воєнного стану», розділу </w:t>
      </w:r>
      <w:r w:rsidRPr="0049591B">
        <w:rPr>
          <w:rFonts w:ascii="Times New Roman" w:hAnsi="Times New Roman"/>
          <w:sz w:val="24"/>
          <w:szCs w:val="24"/>
        </w:rPr>
        <w:t>V</w:t>
      </w:r>
      <w:r w:rsidRPr="0049591B">
        <w:rPr>
          <w:rFonts w:ascii="Times New Roman" w:hAnsi="Times New Roman"/>
          <w:sz w:val="24"/>
          <w:szCs w:val="24"/>
          <w:lang w:val="uk-UA"/>
        </w:rPr>
        <w:t xml:space="preserve"> Закону України «Про захист населення від інфекційних хвороб» (зі змінами), Правил санітарної охорони території України, затверджених постановою Кабінету Міністрів України від 22.08.2011 №893, наказів Міністерства охорони здоров’я України від 30.05.1997 №167 «Про удосконалення протихолерних заходів в Україні», від 12.03.2007 № 113 «Про затвердження Методичних вказівок планування заходів щодо попередження занесення і поширення в Україні небезпечних інфекційних хвороб», від 07.04.2004 №185 «Про оптимізацію комплексу протиепідемічних заходів при виявленні захворювань, що викликані холерними та іншими патогенними вібріонами»</w:t>
      </w:r>
      <w:r>
        <w:rPr>
          <w:rFonts w:ascii="Times New Roman" w:hAnsi="Times New Roman"/>
          <w:sz w:val="24"/>
          <w:szCs w:val="24"/>
          <w:lang w:val="uk-UA"/>
        </w:rPr>
        <w:t>, підпункту 2 пункту «б» статті 38 Закону України «Про місцеве самоврядування в Україні»</w:t>
      </w:r>
    </w:p>
    <w:p w:rsidR="0049591B" w:rsidRDefault="0049591B" w:rsidP="0049591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Затвердити Комплексний план заходів у разі виникнення епідемічних ускладнень з холери на території </w:t>
      </w:r>
      <w:proofErr w:type="spellStart"/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селищної </w:t>
      </w:r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>територіальної громади на 2022-2026 роки (далі – План) згідно з додатком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9591B" w:rsidRPr="0049591B" w:rsidRDefault="0049591B" w:rsidP="0049591B">
      <w:pPr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49591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покласти </w:t>
      </w:r>
      <w:r w:rsidRPr="0049591B">
        <w:rPr>
          <w:rFonts w:ascii="Times New Roman" w:hAnsi="Times New Roman"/>
          <w:sz w:val="24"/>
          <w:szCs w:val="24"/>
          <w:lang w:val="uk-UA"/>
        </w:rPr>
        <w:t>на керівників КНП «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Смолінська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медико-санітарна частина 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селищної ради» та КНП «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Смолінський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центр первинної медико-санітарної допомоги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49591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49591B">
        <w:rPr>
          <w:rFonts w:ascii="Times New Roman" w:hAnsi="Times New Roman"/>
          <w:sz w:val="24"/>
          <w:szCs w:val="24"/>
          <w:lang w:val="uk-UA"/>
        </w:rPr>
        <w:t>Смолінської</w:t>
      </w:r>
      <w:proofErr w:type="spellEnd"/>
      <w:r w:rsidRPr="0049591B">
        <w:rPr>
          <w:rFonts w:ascii="Times New Roman" w:hAnsi="Times New Roman"/>
          <w:sz w:val="24"/>
          <w:szCs w:val="24"/>
          <w:lang w:val="uk-UA"/>
        </w:rPr>
        <w:t xml:space="preserve"> селищної ради».</w:t>
      </w:r>
    </w:p>
    <w:p w:rsidR="0049591B" w:rsidRPr="0049591B" w:rsidRDefault="0049591B" w:rsidP="0049591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9591B" w:rsidRDefault="0049591B" w:rsidP="0049591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9591B" w:rsidRDefault="0049591B" w:rsidP="0049591B"/>
    <w:sectPr w:rsidR="0049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1B"/>
    <w:rsid w:val="0049591B"/>
    <w:rsid w:val="00874067"/>
    <w:rsid w:val="00A078C2"/>
    <w:rsid w:val="00BD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9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9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2022-06-23T13:13:00Z</cp:lastPrinted>
  <dcterms:created xsi:type="dcterms:W3CDTF">2022-06-22T07:28:00Z</dcterms:created>
  <dcterms:modified xsi:type="dcterms:W3CDTF">2022-06-23T13:26:00Z</dcterms:modified>
</cp:coreProperties>
</file>