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8F44D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721C6C" wp14:editId="30B9369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70524" w:rsidP="008F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ерпня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2022 року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8F44DB" w:rsidRPr="008F44DB" w:rsidRDefault="008F44DB" w:rsidP="008F44D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6B7BE4" w:rsidRDefault="009657A7" w:rsidP="008F44DB">
      <w:pPr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sz w:val="24"/>
          <w:szCs w:val="24"/>
          <w:lang w:val="uk-UA"/>
        </w:rPr>
      </w:pPr>
      <w:r w:rsidRPr="009657A7">
        <w:rPr>
          <w:rFonts w:ascii="Times New Roman" w:eastAsia="SimSun" w:hAnsi="Times New Roman" w:cs="Times New Roman"/>
          <w:b/>
          <w:sz w:val="24"/>
          <w:szCs w:val="24"/>
          <w:lang w:val="uk-UA"/>
        </w:rPr>
        <w:t xml:space="preserve">Про розпорядження начальника Кіровоградської обласної військової адміністрації </w:t>
      </w:r>
      <w:r w:rsidR="00870524">
        <w:rPr>
          <w:rFonts w:ascii="Times New Roman" w:hAnsi="Times New Roman" w:cs="Times New Roman"/>
          <w:b/>
          <w:sz w:val="24"/>
          <w:szCs w:val="24"/>
          <w:lang w:val="uk-UA"/>
        </w:rPr>
        <w:t>від 15 серпня 2022 року №569</w:t>
      </w:r>
      <w:r w:rsidR="006B7BE4" w:rsidRPr="006B7B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-р «Про розподіл коштів, виділених з резервного фонду державного бюджету на компенсацію витрат </w:t>
      </w:r>
      <w:r w:rsidR="008705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червень 2022 року </w:t>
      </w:r>
      <w:r w:rsidR="006B7BE4" w:rsidRPr="006B7BE4">
        <w:rPr>
          <w:rFonts w:ascii="Times New Roman" w:hAnsi="Times New Roman" w:cs="Times New Roman"/>
          <w:b/>
          <w:sz w:val="24"/>
          <w:szCs w:val="24"/>
          <w:lang w:val="uk-UA"/>
        </w:rPr>
        <w:t>власникам жилих приміщень»</w:t>
      </w:r>
    </w:p>
    <w:p w:rsidR="009657A7" w:rsidRPr="008F44DB" w:rsidRDefault="009657A7" w:rsidP="008F44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Default="009657A7" w:rsidP="008F44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Закону України «Про правовий режим воєнного стану», постанов Кабінету Міністрів України від 01 березня 2022 року №175 «Тимчасовий порядок виділення та використання коштів з резервного фонду бюджету в умовах воєнного стану» (із змінами), від 19 березня 2022 року №333 «Про затвердження 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житлово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комунальних послуг» (із змінами), </w:t>
      </w:r>
      <w:r w:rsidR="006B7B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статті 34 </w:t>
      </w:r>
      <w:r w:rsidR="008F44DB"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</w:p>
    <w:p w:rsidR="008F44DB" w:rsidRPr="008F44DB" w:rsidRDefault="008F44DB" w:rsidP="008F44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8F44DB" w:rsidRPr="008F44DB" w:rsidRDefault="008F44DB" w:rsidP="008F44D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F44DB" w:rsidRPr="008F44DB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Інформацію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прийняти</w:t>
      </w:r>
      <w:proofErr w:type="spell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F44DB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8F44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F44DB">
        <w:rPr>
          <w:rFonts w:ascii="Times New Roman" w:eastAsia="Calibri" w:hAnsi="Times New Roman" w:cs="Times New Roman"/>
          <w:sz w:val="24"/>
          <w:szCs w:val="24"/>
        </w:rPr>
        <w:t>відома</w:t>
      </w:r>
      <w:proofErr w:type="spellEnd"/>
      <w:r w:rsidRPr="008F44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6D2F76" w:rsidRDefault="008F44DB" w:rsidP="008F44DB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</w:t>
      </w:r>
      <w:r w:rsidR="009657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соціального захисту, соціального забезпечення та охорони здоров’я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  <w:r w:rsid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8F44DB" w:rsidRPr="006D2F76" w:rsidRDefault="008F44DB" w:rsidP="006D2F76">
      <w:pPr>
        <w:pStyle w:val="a5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компенсацію видатків власникам жилих приміщень приватного житлового фонду, які безоплатно розміщували в цих приміщеннях внутрішньо пер</w:t>
      </w:r>
      <w:r w:rsidR="008705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еміщених осіб, в обсязі 8 805</w:t>
      </w:r>
      <w:r w:rsidR="001E00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гривень</w:t>
      </w:r>
      <w:r w:rsidR="008705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червень</w:t>
      </w:r>
      <w:r w:rsidR="004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2022 року</w:t>
      </w:r>
      <w:r w:rsidR="001E00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D2F76" w:rsidRPr="006D2F76" w:rsidRDefault="006D2F76" w:rsidP="006D2F76">
      <w:pPr>
        <w:pStyle w:val="a5"/>
        <w:tabs>
          <w:tab w:val="left" w:pos="851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2.2.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подання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фінансової і бюджетної звітності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використання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бюджетних 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коштів, спрямованих на компенсацію, в установленому законодавством порядку.</w:t>
      </w:r>
    </w:p>
    <w:p w:rsidR="008F44DB" w:rsidRPr="006D2F76" w:rsidRDefault="008F44DB" w:rsidP="008F44DB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цього</w:t>
      </w:r>
      <w:r w:rsidR="00A04CF9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покласти на начальника відділу</w:t>
      </w:r>
      <w:r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соціального захисту, соціального забезпечення та охорони здоров’я </w:t>
      </w:r>
      <w:proofErr w:type="spellStart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Людмилу </w:t>
      </w:r>
      <w:proofErr w:type="spellStart"/>
      <w:r w:rsidR="003B6957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Надєйкіну</w:t>
      </w:r>
      <w:proofErr w:type="spellEnd"/>
      <w:r w:rsidR="00FE2F6D" w:rsidRPr="006D2F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F44DB" w:rsidRPr="008F44DB" w:rsidRDefault="008F44DB" w:rsidP="008F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F44D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8F44DB" w:rsidRPr="008F44DB" w:rsidRDefault="008F44DB" w:rsidP="008F44DB">
      <w:pPr>
        <w:rPr>
          <w:rFonts w:ascii="Calibri" w:eastAsia="Calibri" w:hAnsi="Calibri" w:cs="Times New Roman"/>
          <w:b/>
        </w:rPr>
      </w:pPr>
    </w:p>
    <w:p w:rsidR="008946B5" w:rsidRPr="006D2F76" w:rsidRDefault="008946B5">
      <w:pPr>
        <w:rPr>
          <w:lang w:val="uk-UA"/>
        </w:rPr>
      </w:pPr>
    </w:p>
    <w:sectPr w:rsidR="008946B5" w:rsidRPr="006D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7783"/>
    <w:multiLevelType w:val="multilevel"/>
    <w:tmpl w:val="67AED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5C20006F"/>
    <w:multiLevelType w:val="hybridMultilevel"/>
    <w:tmpl w:val="C42C40FC"/>
    <w:lvl w:ilvl="0" w:tplc="70B679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DB"/>
    <w:rsid w:val="000E18FC"/>
    <w:rsid w:val="001E0095"/>
    <w:rsid w:val="003A11D3"/>
    <w:rsid w:val="003B6957"/>
    <w:rsid w:val="00414A8E"/>
    <w:rsid w:val="006B7BE4"/>
    <w:rsid w:val="006D2F76"/>
    <w:rsid w:val="00870524"/>
    <w:rsid w:val="008946B5"/>
    <w:rsid w:val="008F44DB"/>
    <w:rsid w:val="009657A7"/>
    <w:rsid w:val="00A04CF9"/>
    <w:rsid w:val="00AC6EAF"/>
    <w:rsid w:val="00FE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4D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2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2022-08-22T13:17:00Z</dcterms:created>
  <dcterms:modified xsi:type="dcterms:W3CDTF">2022-08-22T13:17:00Z</dcterms:modified>
</cp:coreProperties>
</file>