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5E4" w:rsidRPr="00F31FB3" w:rsidRDefault="007565E4" w:rsidP="007565E4">
      <w:pPr>
        <w:ind w:left="3540" w:firstLine="708"/>
        <w:rPr>
          <w:sz w:val="24"/>
          <w:szCs w:val="24"/>
        </w:rPr>
      </w:pPr>
      <w:r w:rsidRPr="00F31FB3"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8155" cy="57404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5E4" w:rsidRPr="00F31FB3" w:rsidRDefault="007565E4" w:rsidP="007565E4">
      <w:pPr>
        <w:jc w:val="center"/>
        <w:rPr>
          <w:b/>
          <w:sz w:val="24"/>
          <w:szCs w:val="24"/>
        </w:rPr>
      </w:pPr>
      <w:r w:rsidRPr="00F31FB3">
        <w:rPr>
          <w:b/>
          <w:sz w:val="24"/>
          <w:szCs w:val="24"/>
        </w:rPr>
        <w:t>СМОЛІНСЬКА СЕЛИЩНА РАДА</w:t>
      </w:r>
    </w:p>
    <w:p w:rsidR="007565E4" w:rsidRPr="00F31FB3" w:rsidRDefault="007565E4" w:rsidP="007565E4">
      <w:pPr>
        <w:jc w:val="center"/>
        <w:rPr>
          <w:b/>
          <w:sz w:val="24"/>
          <w:szCs w:val="24"/>
        </w:rPr>
      </w:pPr>
      <w:r w:rsidRPr="00F31FB3">
        <w:rPr>
          <w:b/>
          <w:sz w:val="24"/>
          <w:szCs w:val="24"/>
        </w:rPr>
        <w:t>НОВОУКРАЇНСЬКОГО РАЙОНУ КІРОВОГРАДСЬКОЇ ОБЛАСТІ</w:t>
      </w:r>
    </w:p>
    <w:p w:rsidR="007565E4" w:rsidRPr="00F31FB3" w:rsidRDefault="007565E4" w:rsidP="007565E4">
      <w:pPr>
        <w:jc w:val="center"/>
        <w:rPr>
          <w:b/>
          <w:sz w:val="24"/>
          <w:szCs w:val="24"/>
        </w:rPr>
      </w:pPr>
    </w:p>
    <w:p w:rsidR="007565E4" w:rsidRPr="00F31FB3" w:rsidRDefault="007565E4" w:rsidP="007565E4">
      <w:pPr>
        <w:jc w:val="center"/>
        <w:rPr>
          <w:b/>
          <w:sz w:val="24"/>
          <w:szCs w:val="24"/>
        </w:rPr>
      </w:pPr>
      <w:r w:rsidRPr="00F31FB3">
        <w:rPr>
          <w:b/>
          <w:sz w:val="24"/>
          <w:szCs w:val="24"/>
        </w:rPr>
        <w:t>ВИКОНАВЧИЙ КОМІТЕТ</w:t>
      </w:r>
    </w:p>
    <w:p w:rsidR="007565E4" w:rsidRPr="00F31FB3" w:rsidRDefault="007565E4" w:rsidP="007565E4">
      <w:pPr>
        <w:jc w:val="center"/>
        <w:rPr>
          <w:b/>
          <w:sz w:val="24"/>
          <w:szCs w:val="24"/>
        </w:rPr>
      </w:pPr>
      <w:r w:rsidRPr="00F31FB3">
        <w:rPr>
          <w:b/>
          <w:sz w:val="24"/>
          <w:szCs w:val="24"/>
        </w:rPr>
        <w:t>РІШЕННЯ</w:t>
      </w:r>
    </w:p>
    <w:p w:rsidR="007565E4" w:rsidRPr="00F31FB3" w:rsidRDefault="007565E4" w:rsidP="007565E4">
      <w:pPr>
        <w:jc w:val="center"/>
        <w:rPr>
          <w:sz w:val="24"/>
          <w:szCs w:val="24"/>
        </w:rPr>
      </w:pPr>
    </w:p>
    <w:p w:rsidR="007565E4" w:rsidRPr="00F31FB3" w:rsidRDefault="007565E4" w:rsidP="007565E4">
      <w:pPr>
        <w:jc w:val="center"/>
        <w:rPr>
          <w:sz w:val="24"/>
          <w:szCs w:val="24"/>
        </w:rPr>
      </w:pPr>
    </w:p>
    <w:p w:rsidR="007565E4" w:rsidRPr="00F31FB3" w:rsidRDefault="007565E4" w:rsidP="007565E4">
      <w:pPr>
        <w:jc w:val="center"/>
        <w:rPr>
          <w:sz w:val="24"/>
          <w:szCs w:val="24"/>
        </w:rPr>
      </w:pPr>
    </w:p>
    <w:p w:rsidR="007565E4" w:rsidRPr="00F31FB3" w:rsidRDefault="00400FB2" w:rsidP="00DD228B">
      <w:pPr>
        <w:rPr>
          <w:sz w:val="24"/>
          <w:szCs w:val="24"/>
        </w:rPr>
      </w:pPr>
      <w:r>
        <w:rPr>
          <w:sz w:val="24"/>
          <w:szCs w:val="24"/>
        </w:rPr>
        <w:t>серпня</w:t>
      </w:r>
      <w:r w:rsidR="00364AF4">
        <w:rPr>
          <w:sz w:val="24"/>
          <w:szCs w:val="24"/>
        </w:rPr>
        <w:t xml:space="preserve"> 2022 року</w:t>
      </w:r>
      <w:r w:rsidR="00364AF4">
        <w:rPr>
          <w:sz w:val="24"/>
          <w:szCs w:val="24"/>
        </w:rPr>
        <w:tab/>
      </w:r>
      <w:r w:rsidR="00364AF4">
        <w:rPr>
          <w:sz w:val="24"/>
          <w:szCs w:val="24"/>
        </w:rPr>
        <w:tab/>
      </w:r>
      <w:r w:rsidR="00364AF4">
        <w:rPr>
          <w:sz w:val="24"/>
          <w:szCs w:val="24"/>
        </w:rPr>
        <w:tab/>
      </w:r>
      <w:r w:rsidR="00364AF4">
        <w:rPr>
          <w:sz w:val="24"/>
          <w:szCs w:val="24"/>
        </w:rPr>
        <w:tab/>
      </w:r>
      <w:r w:rsidR="00364AF4">
        <w:rPr>
          <w:sz w:val="24"/>
          <w:szCs w:val="24"/>
        </w:rPr>
        <w:tab/>
      </w:r>
      <w:r w:rsidR="00364AF4">
        <w:rPr>
          <w:sz w:val="24"/>
          <w:szCs w:val="24"/>
        </w:rPr>
        <w:tab/>
      </w:r>
      <w:r w:rsidR="00364AF4">
        <w:rPr>
          <w:sz w:val="24"/>
          <w:szCs w:val="24"/>
        </w:rPr>
        <w:tab/>
        <w:t xml:space="preserve">№ </w:t>
      </w:r>
    </w:p>
    <w:p w:rsidR="007565E4" w:rsidRPr="00F31FB3" w:rsidRDefault="007565E4" w:rsidP="007565E4">
      <w:pPr>
        <w:tabs>
          <w:tab w:val="left" w:pos="3780"/>
        </w:tabs>
        <w:rPr>
          <w:sz w:val="24"/>
          <w:szCs w:val="24"/>
        </w:rPr>
      </w:pPr>
    </w:p>
    <w:p w:rsidR="004E6050" w:rsidRDefault="007565E4" w:rsidP="00574760">
      <w:pPr>
        <w:widowControl w:val="0"/>
        <w:tabs>
          <w:tab w:val="left" w:pos="3780"/>
        </w:tabs>
        <w:autoSpaceDE w:val="0"/>
        <w:autoSpaceDN w:val="0"/>
        <w:jc w:val="both"/>
        <w:rPr>
          <w:b/>
          <w:sz w:val="24"/>
          <w:szCs w:val="24"/>
          <w:lang w:eastAsia="en-US"/>
        </w:rPr>
      </w:pPr>
      <w:r w:rsidRPr="00F31FB3">
        <w:rPr>
          <w:b/>
          <w:sz w:val="24"/>
          <w:szCs w:val="24"/>
          <w:lang w:eastAsia="en-US"/>
        </w:rPr>
        <w:t xml:space="preserve">Про </w:t>
      </w:r>
      <w:r w:rsidR="00574760" w:rsidRPr="00F31FB3">
        <w:rPr>
          <w:b/>
          <w:sz w:val="24"/>
          <w:szCs w:val="24"/>
          <w:lang w:eastAsia="en-US"/>
        </w:rPr>
        <w:t xml:space="preserve">внесення змін до місцевих </w:t>
      </w:r>
    </w:p>
    <w:p w:rsidR="004E6050" w:rsidRDefault="00574760" w:rsidP="004E6050">
      <w:pPr>
        <w:widowControl w:val="0"/>
        <w:tabs>
          <w:tab w:val="left" w:pos="3780"/>
        </w:tabs>
        <w:autoSpaceDE w:val="0"/>
        <w:autoSpaceDN w:val="0"/>
        <w:jc w:val="both"/>
        <w:rPr>
          <w:b/>
          <w:sz w:val="24"/>
          <w:szCs w:val="24"/>
          <w:lang w:eastAsia="en-US"/>
        </w:rPr>
      </w:pPr>
      <w:r w:rsidRPr="00F31FB3">
        <w:rPr>
          <w:b/>
          <w:sz w:val="24"/>
          <w:szCs w:val="24"/>
          <w:lang w:eastAsia="en-US"/>
        </w:rPr>
        <w:t>програм</w:t>
      </w:r>
      <w:r w:rsidR="004E6050" w:rsidRPr="004E6050">
        <w:rPr>
          <w:b/>
          <w:sz w:val="24"/>
          <w:szCs w:val="24"/>
          <w:lang w:eastAsia="en-US"/>
        </w:rPr>
        <w:t xml:space="preserve"> </w:t>
      </w:r>
      <w:proofErr w:type="spellStart"/>
      <w:r w:rsidR="004E6050" w:rsidRPr="00F31FB3">
        <w:rPr>
          <w:b/>
          <w:sz w:val="24"/>
          <w:szCs w:val="24"/>
          <w:lang w:eastAsia="en-US"/>
        </w:rPr>
        <w:t>Смолінської</w:t>
      </w:r>
      <w:proofErr w:type="spellEnd"/>
      <w:r w:rsidR="004E6050" w:rsidRPr="00F31FB3">
        <w:rPr>
          <w:b/>
          <w:sz w:val="24"/>
          <w:szCs w:val="24"/>
          <w:lang w:eastAsia="en-US"/>
        </w:rPr>
        <w:t xml:space="preserve"> селищної </w:t>
      </w:r>
    </w:p>
    <w:p w:rsidR="00574760" w:rsidRPr="00F31FB3" w:rsidRDefault="00574760" w:rsidP="00574760">
      <w:pPr>
        <w:widowControl w:val="0"/>
        <w:tabs>
          <w:tab w:val="left" w:pos="3780"/>
        </w:tabs>
        <w:autoSpaceDE w:val="0"/>
        <w:autoSpaceDN w:val="0"/>
        <w:jc w:val="both"/>
        <w:rPr>
          <w:b/>
          <w:sz w:val="24"/>
          <w:szCs w:val="24"/>
          <w:lang w:eastAsia="en-US"/>
        </w:rPr>
      </w:pPr>
      <w:r w:rsidRPr="00F31FB3">
        <w:rPr>
          <w:b/>
          <w:sz w:val="24"/>
          <w:szCs w:val="24"/>
          <w:lang w:eastAsia="en-US"/>
        </w:rPr>
        <w:t>територіальної громади</w:t>
      </w:r>
    </w:p>
    <w:p w:rsidR="007565E4" w:rsidRPr="00F31FB3" w:rsidRDefault="007565E4" w:rsidP="007565E4">
      <w:pPr>
        <w:ind w:firstLine="540"/>
        <w:jc w:val="both"/>
        <w:rPr>
          <w:bCs/>
          <w:sz w:val="24"/>
          <w:szCs w:val="24"/>
        </w:rPr>
      </w:pPr>
    </w:p>
    <w:p w:rsidR="007565E4" w:rsidRPr="00F31FB3" w:rsidRDefault="004E6050" w:rsidP="004E605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Закону України «Про правовий режим воєнного стану», статті 40</w:t>
      </w:r>
      <w:r w:rsidR="008E4C20" w:rsidRPr="00F31FB3">
        <w:rPr>
          <w:sz w:val="24"/>
          <w:szCs w:val="24"/>
        </w:rPr>
        <w:t xml:space="preserve"> Закону України «</w:t>
      </w:r>
      <w:r w:rsidR="00665C71" w:rsidRPr="00F31FB3">
        <w:rPr>
          <w:sz w:val="24"/>
          <w:szCs w:val="24"/>
        </w:rPr>
        <w:t>Про м</w:t>
      </w:r>
      <w:r w:rsidR="008E4C20" w:rsidRPr="00F31FB3">
        <w:rPr>
          <w:sz w:val="24"/>
          <w:szCs w:val="24"/>
        </w:rPr>
        <w:t>ісцеве самоврядування в Україні»</w:t>
      </w:r>
      <w:r w:rsidR="00665C71" w:rsidRPr="00F31FB3">
        <w:rPr>
          <w:sz w:val="24"/>
          <w:szCs w:val="24"/>
        </w:rPr>
        <w:t>,</w:t>
      </w:r>
      <w:r w:rsidR="005F3FB1" w:rsidRPr="00F31FB3">
        <w:rPr>
          <w:sz w:val="24"/>
          <w:szCs w:val="24"/>
        </w:rPr>
        <w:t xml:space="preserve"> постанови КМУ № 252 від 11.03.2022 року «Деякі питання формування та виконання місцевих бюджетів у період воєнного стану»,</w:t>
      </w:r>
      <w:r w:rsidR="00665C71" w:rsidRPr="00F31FB3">
        <w:rPr>
          <w:sz w:val="24"/>
          <w:szCs w:val="24"/>
        </w:rPr>
        <w:t xml:space="preserve"> виконавчий комітет</w:t>
      </w:r>
    </w:p>
    <w:p w:rsidR="00665C71" w:rsidRPr="00F31FB3" w:rsidRDefault="00665C71" w:rsidP="007565E4">
      <w:pPr>
        <w:ind w:left="3540" w:hanging="3540"/>
        <w:jc w:val="both"/>
        <w:rPr>
          <w:sz w:val="24"/>
          <w:szCs w:val="24"/>
        </w:rPr>
      </w:pPr>
    </w:p>
    <w:p w:rsidR="007565E4" w:rsidRPr="00F31FB3" w:rsidRDefault="008E4C20" w:rsidP="008E4C20">
      <w:pPr>
        <w:ind w:left="3540" w:hanging="3540"/>
        <w:rPr>
          <w:sz w:val="24"/>
          <w:szCs w:val="24"/>
        </w:rPr>
      </w:pPr>
      <w:r w:rsidRPr="00F31FB3">
        <w:rPr>
          <w:sz w:val="24"/>
          <w:szCs w:val="24"/>
        </w:rPr>
        <w:t xml:space="preserve">В </w:t>
      </w:r>
      <w:r w:rsidR="007565E4" w:rsidRPr="00F31FB3">
        <w:rPr>
          <w:sz w:val="24"/>
          <w:szCs w:val="24"/>
        </w:rPr>
        <w:t>И Р І Ш И В:</w:t>
      </w:r>
    </w:p>
    <w:p w:rsidR="00665C71" w:rsidRPr="00F31FB3" w:rsidRDefault="00665C71" w:rsidP="00665DD3">
      <w:pPr>
        <w:widowControl w:val="0"/>
        <w:tabs>
          <w:tab w:val="left" w:pos="0"/>
        </w:tabs>
        <w:autoSpaceDE w:val="0"/>
        <w:autoSpaceDN w:val="0"/>
        <w:jc w:val="both"/>
        <w:rPr>
          <w:sz w:val="24"/>
          <w:szCs w:val="24"/>
        </w:rPr>
      </w:pPr>
    </w:p>
    <w:p w:rsidR="005F3FB1" w:rsidRPr="00F31FB3" w:rsidRDefault="005F3FB1" w:rsidP="008E4C20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ind w:left="284" w:firstLine="0"/>
        <w:jc w:val="both"/>
        <w:rPr>
          <w:sz w:val="24"/>
          <w:szCs w:val="24"/>
          <w:lang w:eastAsia="en-US"/>
        </w:rPr>
      </w:pPr>
      <w:r w:rsidRPr="00F31FB3">
        <w:rPr>
          <w:sz w:val="24"/>
          <w:szCs w:val="24"/>
        </w:rPr>
        <w:t xml:space="preserve">Внести зміни до рішення селищної ради від 18 грудня 2020 року № 35 «Про затвердження нових та внесення змін до </w:t>
      </w:r>
      <w:r w:rsidR="00400FB2">
        <w:rPr>
          <w:sz w:val="24"/>
          <w:szCs w:val="24"/>
        </w:rPr>
        <w:t>місцевої</w:t>
      </w:r>
      <w:r w:rsidRPr="00F31FB3">
        <w:rPr>
          <w:sz w:val="24"/>
          <w:szCs w:val="24"/>
        </w:rPr>
        <w:t xml:space="preserve"> програм</w:t>
      </w:r>
      <w:r w:rsidR="00400FB2">
        <w:rPr>
          <w:sz w:val="24"/>
          <w:szCs w:val="24"/>
        </w:rPr>
        <w:t>и</w:t>
      </w:r>
      <w:r w:rsidRPr="00F31FB3">
        <w:rPr>
          <w:sz w:val="24"/>
          <w:szCs w:val="24"/>
        </w:rPr>
        <w:t xml:space="preserve"> </w:t>
      </w:r>
      <w:proofErr w:type="spellStart"/>
      <w:r w:rsidRPr="00F31FB3">
        <w:rPr>
          <w:sz w:val="24"/>
          <w:szCs w:val="24"/>
        </w:rPr>
        <w:t>Смолінської</w:t>
      </w:r>
      <w:proofErr w:type="spellEnd"/>
      <w:r w:rsidRPr="00F31FB3">
        <w:rPr>
          <w:sz w:val="24"/>
          <w:szCs w:val="24"/>
        </w:rPr>
        <w:t xml:space="preserve"> сел</w:t>
      </w:r>
      <w:r w:rsidR="004E6050">
        <w:rPr>
          <w:sz w:val="24"/>
          <w:szCs w:val="24"/>
        </w:rPr>
        <w:t>ищної територіальної громади» (</w:t>
      </w:r>
      <w:r w:rsidRPr="00F31FB3">
        <w:rPr>
          <w:sz w:val="24"/>
          <w:szCs w:val="24"/>
        </w:rPr>
        <w:t>і</w:t>
      </w:r>
      <w:r w:rsidR="004E6050">
        <w:rPr>
          <w:sz w:val="24"/>
          <w:szCs w:val="24"/>
        </w:rPr>
        <w:t>з</w:t>
      </w:r>
      <w:r w:rsidRPr="00F31FB3">
        <w:rPr>
          <w:sz w:val="24"/>
          <w:szCs w:val="24"/>
        </w:rPr>
        <w:t xml:space="preserve"> змінами), а саме:</w:t>
      </w:r>
    </w:p>
    <w:p w:rsidR="005F3FB1" w:rsidRPr="003D19F0" w:rsidRDefault="004E6050" w:rsidP="003D19F0">
      <w:pPr>
        <w:pStyle w:val="a3"/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ind w:left="284" w:firstLine="1"/>
        <w:jc w:val="both"/>
        <w:rPr>
          <w:sz w:val="24"/>
          <w:szCs w:val="24"/>
          <w:lang w:eastAsia="en-US"/>
        </w:rPr>
      </w:pPr>
      <w:bookmarkStart w:id="0" w:name="_GoBack"/>
      <w:bookmarkEnd w:id="0"/>
      <w:r w:rsidRPr="003D19F0">
        <w:rPr>
          <w:sz w:val="24"/>
          <w:szCs w:val="24"/>
        </w:rPr>
        <w:t>Комплексну програму</w:t>
      </w:r>
      <w:r w:rsidR="005F3FB1" w:rsidRPr="003D19F0">
        <w:rPr>
          <w:sz w:val="24"/>
          <w:szCs w:val="24"/>
        </w:rPr>
        <w:t xml:space="preserve"> </w:t>
      </w:r>
      <w:r w:rsidRPr="003D19F0">
        <w:rPr>
          <w:bCs/>
          <w:sz w:val="24"/>
          <w:szCs w:val="24"/>
        </w:rPr>
        <w:t>соціальної підтримки</w:t>
      </w:r>
      <w:r w:rsidR="005F3FB1" w:rsidRPr="003D19F0">
        <w:rPr>
          <w:bCs/>
          <w:sz w:val="24"/>
          <w:szCs w:val="24"/>
        </w:rPr>
        <w:t xml:space="preserve"> учасників АТО, операції Об’єднаних сил, постраждалих учасників Революції Гідності, учасників-добровольців, які брали участь у захисті територіальної цілісності та державного суверенітету на Сході України та вшанування пам’яті загиблих на 2021 – 2024 роки </w:t>
      </w:r>
      <w:proofErr w:type="spellStart"/>
      <w:r w:rsidR="005F3FB1" w:rsidRPr="003D19F0">
        <w:rPr>
          <w:sz w:val="24"/>
          <w:szCs w:val="24"/>
        </w:rPr>
        <w:t>Смолінської</w:t>
      </w:r>
      <w:proofErr w:type="spellEnd"/>
      <w:r w:rsidR="005F3FB1" w:rsidRPr="003D19F0">
        <w:rPr>
          <w:sz w:val="24"/>
          <w:szCs w:val="24"/>
        </w:rPr>
        <w:t xml:space="preserve"> селищної територіальної громади викласти в новій редакції;</w:t>
      </w:r>
    </w:p>
    <w:p w:rsidR="000F61D3" w:rsidRPr="00F31FB3" w:rsidRDefault="000F61D3" w:rsidP="008E4C20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ind w:left="284" w:firstLine="0"/>
        <w:jc w:val="both"/>
        <w:rPr>
          <w:sz w:val="24"/>
          <w:szCs w:val="24"/>
          <w:lang w:eastAsia="en-US"/>
        </w:rPr>
      </w:pPr>
      <w:r w:rsidRPr="00F31FB3">
        <w:rPr>
          <w:sz w:val="24"/>
          <w:szCs w:val="24"/>
        </w:rPr>
        <w:t>Встановити, що додатки до цього рішення є його невід’ємною частиною</w:t>
      </w:r>
      <w:r w:rsidR="008E4C20" w:rsidRPr="00F31FB3">
        <w:rPr>
          <w:sz w:val="24"/>
          <w:szCs w:val="24"/>
        </w:rPr>
        <w:t>.</w:t>
      </w:r>
    </w:p>
    <w:p w:rsidR="007565E4" w:rsidRPr="00F31FB3" w:rsidRDefault="008E4C20" w:rsidP="008E4C20">
      <w:pPr>
        <w:pStyle w:val="a3"/>
        <w:widowControl w:val="0"/>
        <w:numPr>
          <w:ilvl w:val="0"/>
          <w:numId w:val="2"/>
        </w:numPr>
        <w:autoSpaceDE w:val="0"/>
        <w:autoSpaceDN w:val="0"/>
        <w:ind w:left="284" w:firstLine="0"/>
        <w:jc w:val="both"/>
        <w:rPr>
          <w:sz w:val="24"/>
          <w:szCs w:val="24"/>
          <w:lang w:eastAsia="en-US"/>
        </w:rPr>
      </w:pPr>
      <w:r w:rsidRPr="00F31FB3">
        <w:rPr>
          <w:sz w:val="24"/>
          <w:szCs w:val="24"/>
          <w:lang w:eastAsia="en-US"/>
        </w:rPr>
        <w:t>Контроль за виконання</w:t>
      </w:r>
      <w:r w:rsidR="00DD228B" w:rsidRPr="00F31FB3">
        <w:rPr>
          <w:sz w:val="24"/>
          <w:szCs w:val="24"/>
          <w:lang w:eastAsia="en-US"/>
        </w:rPr>
        <w:t>м</w:t>
      </w:r>
      <w:r w:rsidR="007565E4" w:rsidRPr="00F31FB3">
        <w:rPr>
          <w:sz w:val="24"/>
          <w:szCs w:val="24"/>
          <w:lang w:eastAsia="en-US"/>
        </w:rPr>
        <w:t xml:space="preserve"> цього рішення покласти на постійну комісію з питань планування, фінансів, бюджету, соціально-економічного розвитку, інвестиційної діяльності та регуляторної політики.</w:t>
      </w:r>
    </w:p>
    <w:p w:rsidR="007565E4" w:rsidRPr="00F31FB3" w:rsidRDefault="007565E4" w:rsidP="00665DD3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7565E4" w:rsidRPr="00F31FB3" w:rsidRDefault="007565E4" w:rsidP="007565E4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F31FB3" w:rsidRPr="00F31FB3" w:rsidRDefault="00F31FB3" w:rsidP="007565E4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7565E4" w:rsidRPr="00F31FB3" w:rsidRDefault="007565E4" w:rsidP="007565E4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B070C0" w:rsidRPr="00F31FB3" w:rsidRDefault="007565E4" w:rsidP="00F31FB3">
      <w:pPr>
        <w:jc w:val="both"/>
        <w:rPr>
          <w:b/>
          <w:sz w:val="24"/>
          <w:szCs w:val="24"/>
        </w:rPr>
      </w:pPr>
      <w:r w:rsidRPr="00F31FB3">
        <w:rPr>
          <w:b/>
          <w:sz w:val="24"/>
          <w:szCs w:val="24"/>
        </w:rPr>
        <w:t xml:space="preserve">Селищний голова </w:t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  <w:t xml:space="preserve">Микола МАЗУРА </w:t>
      </w:r>
    </w:p>
    <w:sectPr w:rsidR="00B070C0" w:rsidRPr="00F31FB3" w:rsidSect="00673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82AE9"/>
    <w:multiLevelType w:val="multilevel"/>
    <w:tmpl w:val="07467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5E4"/>
    <w:rsid w:val="000F61D3"/>
    <w:rsid w:val="0020732E"/>
    <w:rsid w:val="002D28CB"/>
    <w:rsid w:val="00364AF4"/>
    <w:rsid w:val="003D19F0"/>
    <w:rsid w:val="00400FB2"/>
    <w:rsid w:val="004E6050"/>
    <w:rsid w:val="00574760"/>
    <w:rsid w:val="005F3FB1"/>
    <w:rsid w:val="00665C71"/>
    <w:rsid w:val="00665DD3"/>
    <w:rsid w:val="00673927"/>
    <w:rsid w:val="007565E4"/>
    <w:rsid w:val="008E4C20"/>
    <w:rsid w:val="00AB5598"/>
    <w:rsid w:val="00B070C0"/>
    <w:rsid w:val="00C2718B"/>
    <w:rsid w:val="00D8581E"/>
    <w:rsid w:val="00DD228B"/>
    <w:rsid w:val="00EE5E55"/>
    <w:rsid w:val="00F31FB3"/>
    <w:rsid w:val="00F82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5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5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5E4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5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5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5E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9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</cp:lastModifiedBy>
  <cp:revision>24</cp:revision>
  <dcterms:created xsi:type="dcterms:W3CDTF">2022-03-18T10:35:00Z</dcterms:created>
  <dcterms:modified xsi:type="dcterms:W3CDTF">2022-08-24T05:29:00Z</dcterms:modified>
</cp:coreProperties>
</file>