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A3" w:rsidRPr="00546BCE" w:rsidRDefault="00D729A3" w:rsidP="004F1CCE">
      <w:pPr>
        <w:jc w:val="center"/>
        <w:rPr>
          <w:lang w:val="uk-UA"/>
        </w:rPr>
      </w:pPr>
      <w:r w:rsidRPr="00546BCE"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8D1">
        <w:rPr>
          <w:lang w:val="uk-UA"/>
        </w:rPr>
        <w:t xml:space="preserve">     </w:t>
      </w:r>
    </w:p>
    <w:p w:rsidR="00D729A3" w:rsidRPr="00546BCE" w:rsidRDefault="00D729A3" w:rsidP="004F1CCE">
      <w:pPr>
        <w:jc w:val="center"/>
        <w:rPr>
          <w:b/>
          <w:lang w:val="uk-UA"/>
        </w:rPr>
      </w:pPr>
      <w:r w:rsidRPr="00546BCE">
        <w:rPr>
          <w:b/>
        </w:rPr>
        <w:t>СМОЛІНСЬК</w:t>
      </w:r>
      <w:r w:rsidRPr="00546BCE">
        <w:rPr>
          <w:b/>
          <w:lang w:val="uk-UA"/>
        </w:rPr>
        <w:t>А</w:t>
      </w:r>
      <w:r w:rsidRPr="00546BCE">
        <w:rPr>
          <w:b/>
        </w:rPr>
        <w:t xml:space="preserve"> СЕЛИЩН</w:t>
      </w:r>
      <w:r w:rsidRPr="00546BCE">
        <w:rPr>
          <w:b/>
          <w:lang w:val="uk-UA"/>
        </w:rPr>
        <w:t>А</w:t>
      </w:r>
      <w:r w:rsidRPr="00546BCE">
        <w:rPr>
          <w:b/>
        </w:rPr>
        <w:t xml:space="preserve"> РАД</w:t>
      </w:r>
      <w:r w:rsidRPr="00546BCE">
        <w:rPr>
          <w:b/>
          <w:lang w:val="uk-UA"/>
        </w:rPr>
        <w:t>А</w:t>
      </w:r>
    </w:p>
    <w:p w:rsidR="00D729A3" w:rsidRPr="00546BCE" w:rsidRDefault="00D729A3" w:rsidP="004F1CCE">
      <w:pPr>
        <w:jc w:val="center"/>
        <w:rPr>
          <w:b/>
          <w:lang w:val="uk-UA"/>
        </w:rPr>
      </w:pPr>
      <w:r w:rsidRPr="00546BCE">
        <w:rPr>
          <w:b/>
          <w:lang w:val="uk-UA"/>
        </w:rPr>
        <w:t>НОВОУКРАЇНСЬКОГО</w:t>
      </w:r>
      <w:r w:rsidRPr="00546BCE">
        <w:rPr>
          <w:b/>
        </w:rPr>
        <w:t xml:space="preserve"> РАЙОНУ КІРОВОГРАДСЬКОЇ ОБЛАСТІ</w:t>
      </w:r>
    </w:p>
    <w:p w:rsidR="00D729A3" w:rsidRDefault="00335B25" w:rsidP="004F1CCE">
      <w:pPr>
        <w:jc w:val="center"/>
        <w:rPr>
          <w:b/>
          <w:lang w:val="uk-UA"/>
        </w:rPr>
      </w:pPr>
      <w:r>
        <w:rPr>
          <w:b/>
          <w:lang w:val="uk-UA"/>
        </w:rPr>
        <w:t>Дев’ятнадцята</w:t>
      </w:r>
      <w:r w:rsidR="0070369F">
        <w:rPr>
          <w:b/>
          <w:lang w:val="uk-UA"/>
        </w:rPr>
        <w:t xml:space="preserve"> </w:t>
      </w:r>
      <w:r w:rsidR="00D729A3" w:rsidRPr="00546BCE">
        <w:rPr>
          <w:b/>
          <w:lang w:val="uk-UA"/>
        </w:rPr>
        <w:t xml:space="preserve"> сесія восьмого скликання </w:t>
      </w:r>
    </w:p>
    <w:p w:rsidR="00335B25" w:rsidRPr="00546BCE" w:rsidRDefault="00335B25" w:rsidP="004F1CCE">
      <w:pPr>
        <w:jc w:val="center"/>
        <w:rPr>
          <w:b/>
          <w:lang w:val="uk-UA"/>
        </w:rPr>
      </w:pPr>
    </w:p>
    <w:p w:rsidR="00D729A3" w:rsidRPr="00546BCE" w:rsidRDefault="00D729A3" w:rsidP="004F1CCE">
      <w:pPr>
        <w:jc w:val="center"/>
        <w:rPr>
          <w:b/>
          <w:lang w:val="uk-UA"/>
        </w:rPr>
      </w:pPr>
      <w:r w:rsidRPr="00546BCE">
        <w:rPr>
          <w:b/>
        </w:rPr>
        <w:t xml:space="preserve">Р І Ш Е Н </w:t>
      </w:r>
      <w:proofErr w:type="spellStart"/>
      <w:proofErr w:type="gramStart"/>
      <w:r w:rsidRPr="00546BCE">
        <w:rPr>
          <w:b/>
        </w:rPr>
        <w:t>Н</w:t>
      </w:r>
      <w:proofErr w:type="spellEnd"/>
      <w:proofErr w:type="gramEnd"/>
      <w:r w:rsidRPr="00546BCE">
        <w:rPr>
          <w:b/>
        </w:rPr>
        <w:t xml:space="preserve"> Я</w:t>
      </w:r>
    </w:p>
    <w:p w:rsidR="00D729A3" w:rsidRPr="00546BCE" w:rsidRDefault="00D729A3" w:rsidP="004F1CCE">
      <w:pPr>
        <w:jc w:val="center"/>
        <w:rPr>
          <w:lang w:val="uk-UA"/>
        </w:rPr>
      </w:pPr>
    </w:p>
    <w:p w:rsidR="00D729A3" w:rsidRPr="00546BCE" w:rsidRDefault="0027588A" w:rsidP="004F1CCE">
      <w:pPr>
        <w:rPr>
          <w:lang w:val="uk-UA"/>
        </w:rPr>
      </w:pPr>
      <w:r>
        <w:rPr>
          <w:lang w:val="uk-UA"/>
        </w:rPr>
        <w:t>11</w:t>
      </w:r>
      <w:r w:rsidR="0070369F">
        <w:rPr>
          <w:lang w:val="uk-UA"/>
        </w:rPr>
        <w:t xml:space="preserve"> жовтня 2022</w:t>
      </w:r>
      <w:r>
        <w:rPr>
          <w:lang w:val="uk-UA"/>
        </w:rPr>
        <w:t xml:space="preserve"> </w:t>
      </w:r>
      <w:bookmarkStart w:id="0" w:name="_GoBack"/>
      <w:bookmarkEnd w:id="0"/>
      <w:r w:rsidR="00546BCE">
        <w:rPr>
          <w:lang w:val="uk-UA"/>
        </w:rPr>
        <w:t>року</w:t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546BCE">
        <w:rPr>
          <w:lang w:val="uk-UA"/>
        </w:rPr>
        <w:tab/>
      </w:r>
      <w:r w:rsidR="002A48D1">
        <w:rPr>
          <w:lang w:val="uk-UA"/>
        </w:rPr>
        <w:t xml:space="preserve">№ </w:t>
      </w:r>
    </w:p>
    <w:p w:rsidR="00D729A3" w:rsidRPr="00546BCE" w:rsidRDefault="00D729A3" w:rsidP="004F1CCE">
      <w:pPr>
        <w:rPr>
          <w:lang w:val="uk-UA"/>
        </w:rPr>
      </w:pPr>
      <w:r w:rsidRPr="00546BCE">
        <w:rPr>
          <w:lang w:val="uk-UA"/>
        </w:rPr>
        <w:t xml:space="preserve">                                                        </w:t>
      </w:r>
      <w:r w:rsidRPr="00546BCE">
        <w:rPr>
          <w:lang w:val="uk-UA"/>
        </w:rPr>
        <w:tab/>
      </w:r>
      <w:r w:rsidRPr="00546BCE">
        <w:rPr>
          <w:lang w:val="uk-UA"/>
        </w:rPr>
        <w:tab/>
      </w:r>
    </w:p>
    <w:p w:rsidR="00AC2B43" w:rsidRDefault="00AC2B43" w:rsidP="004F1CCE"/>
    <w:p w:rsidR="00AC2B43" w:rsidRPr="00D61658" w:rsidRDefault="009F01F7" w:rsidP="00AC2B43">
      <w:pPr>
        <w:spacing w:line="276" w:lineRule="auto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>Про затвердження проекту</w:t>
      </w:r>
      <w:r w:rsidR="00AC2B43" w:rsidRPr="00D61658">
        <w:rPr>
          <w:rFonts w:eastAsia="Calibri"/>
          <w:noProof/>
          <w:lang w:val="uk-UA" w:eastAsia="en-US"/>
        </w:rPr>
        <w:t xml:space="preserve"> із землеустрою </w:t>
      </w:r>
    </w:p>
    <w:p w:rsidR="00D61658" w:rsidRDefault="009F01F7" w:rsidP="00AC2B43">
      <w:pPr>
        <w:spacing w:line="276" w:lineRule="auto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>щодо відведення земельної ділянки</w:t>
      </w:r>
      <w:r w:rsidR="00D61658">
        <w:rPr>
          <w:rFonts w:eastAsia="Calibri"/>
          <w:noProof/>
          <w:lang w:val="uk-UA" w:eastAsia="en-US"/>
        </w:rPr>
        <w:t xml:space="preserve"> </w:t>
      </w:r>
      <w:r w:rsidR="00380004">
        <w:rPr>
          <w:rFonts w:eastAsia="Calibri"/>
          <w:noProof/>
          <w:lang w:val="uk-UA" w:eastAsia="en-US"/>
        </w:rPr>
        <w:t xml:space="preserve">та передачі </w:t>
      </w:r>
    </w:p>
    <w:p w:rsidR="00AC2B43" w:rsidRPr="00D61658" w:rsidRDefault="00AC2B43" w:rsidP="00AC2B43">
      <w:pPr>
        <w:spacing w:line="276" w:lineRule="auto"/>
        <w:rPr>
          <w:rFonts w:eastAsia="Calibri"/>
          <w:noProof/>
          <w:lang w:val="uk-UA" w:eastAsia="en-US"/>
        </w:rPr>
      </w:pPr>
      <w:r w:rsidRPr="00D61658">
        <w:rPr>
          <w:rFonts w:eastAsia="Calibri"/>
          <w:noProof/>
          <w:lang w:val="uk-UA" w:eastAsia="en-US"/>
        </w:rPr>
        <w:t>в постійне користува</w:t>
      </w:r>
      <w:r w:rsidR="00D61658">
        <w:rPr>
          <w:rFonts w:eastAsia="Calibri"/>
          <w:noProof/>
          <w:lang w:val="uk-UA" w:eastAsia="en-US"/>
        </w:rPr>
        <w:t xml:space="preserve">ння </w:t>
      </w:r>
    </w:p>
    <w:p w:rsidR="00AC2B43" w:rsidRPr="00AC2B43" w:rsidRDefault="00AC2B43" w:rsidP="00AC2B43">
      <w:pPr>
        <w:spacing w:line="276" w:lineRule="auto"/>
        <w:jc w:val="both"/>
        <w:rPr>
          <w:rFonts w:eastAsia="Calibri"/>
          <w:noProof/>
          <w:lang w:val="uk-UA" w:eastAsia="en-US"/>
        </w:rPr>
      </w:pPr>
      <w:r w:rsidRPr="00AC2B43">
        <w:rPr>
          <w:rFonts w:eastAsia="Calibri"/>
          <w:noProof/>
          <w:lang w:val="uk-UA" w:eastAsia="en-US"/>
        </w:rPr>
        <w:t xml:space="preserve">              </w:t>
      </w:r>
    </w:p>
    <w:p w:rsidR="00D61658" w:rsidRPr="00546BCE" w:rsidRDefault="00AC2B43" w:rsidP="00D61658">
      <w:pPr>
        <w:pStyle w:val="a8"/>
        <w:jc w:val="both"/>
        <w:rPr>
          <w:rFonts w:eastAsia="Calibri"/>
          <w:noProof/>
          <w:lang w:val="uk-UA" w:eastAsia="en-US"/>
        </w:rPr>
      </w:pPr>
      <w:r w:rsidRPr="00AC2B43">
        <w:rPr>
          <w:rFonts w:eastAsia="Calibri"/>
          <w:noProof/>
          <w:lang w:val="uk-UA" w:eastAsia="en-US"/>
        </w:rPr>
        <w:t xml:space="preserve">          Відповідно п.34 ст.26 Закону України “Про місцеве самоврядування в</w:t>
      </w:r>
      <w:r w:rsidR="001E45F3">
        <w:rPr>
          <w:rFonts w:eastAsia="Calibri"/>
          <w:noProof/>
          <w:lang w:val="uk-UA" w:eastAsia="en-US"/>
        </w:rPr>
        <w:t xml:space="preserve"> Україні” та керуючись ст. 12,92,</w:t>
      </w:r>
      <w:r w:rsidRPr="00AC2B43">
        <w:rPr>
          <w:rFonts w:eastAsia="Calibri"/>
          <w:noProof/>
          <w:lang w:val="uk-UA" w:eastAsia="en-US"/>
        </w:rPr>
        <w:t xml:space="preserve">186 Земельного кодексу України, </w:t>
      </w:r>
      <w:r w:rsidRPr="00AC2B43">
        <w:rPr>
          <w:lang w:val="uk-UA"/>
        </w:rPr>
        <w:t xml:space="preserve">п.5 ст.16 Закону України «Про державний земельний кадастр», </w:t>
      </w:r>
      <w:r w:rsidRPr="00AC2B43">
        <w:rPr>
          <w:rFonts w:eastAsia="Calibri"/>
          <w:noProof/>
          <w:lang w:val="uk-UA" w:eastAsia="en-US"/>
        </w:rPr>
        <w:t>розглянувши проект із земле</w:t>
      </w:r>
      <w:r w:rsidR="00D61658">
        <w:rPr>
          <w:rFonts w:eastAsia="Calibri"/>
          <w:noProof/>
          <w:lang w:val="uk-UA" w:eastAsia="en-US"/>
        </w:rPr>
        <w:t>устрою щодо відв</w:t>
      </w:r>
      <w:r w:rsidR="00752716">
        <w:rPr>
          <w:rFonts w:eastAsia="Calibri"/>
          <w:noProof/>
          <w:lang w:val="uk-UA" w:eastAsia="en-US"/>
        </w:rPr>
        <w:t>едення земельної</w:t>
      </w:r>
      <w:r w:rsidRPr="00AC2B43">
        <w:rPr>
          <w:rFonts w:eastAsia="Calibri"/>
          <w:noProof/>
          <w:lang w:val="uk-UA" w:eastAsia="en-US"/>
        </w:rPr>
        <w:t xml:space="preserve"> </w:t>
      </w:r>
      <w:r w:rsidR="009F01F7">
        <w:rPr>
          <w:rFonts w:eastAsia="Calibri"/>
          <w:noProof/>
          <w:lang w:val="uk-UA" w:eastAsia="en-US"/>
        </w:rPr>
        <w:t xml:space="preserve">ділянки </w:t>
      </w:r>
      <w:r w:rsidR="00D61658">
        <w:rPr>
          <w:rFonts w:eastAsia="Calibri"/>
          <w:noProof/>
          <w:lang w:val="uk-UA" w:eastAsia="en-US"/>
        </w:rPr>
        <w:t xml:space="preserve"> в постійне користування</w:t>
      </w:r>
      <w:r w:rsidRPr="00AC2B43">
        <w:rPr>
          <w:rFonts w:eastAsia="Calibri"/>
          <w:noProof/>
          <w:lang w:val="uk-UA" w:eastAsia="en-US"/>
        </w:rPr>
        <w:t xml:space="preserve"> </w:t>
      </w:r>
      <w:r w:rsidR="00D61658" w:rsidRPr="00546BCE">
        <w:rPr>
          <w:rFonts w:eastAsia="Calibri"/>
          <w:noProof/>
          <w:lang w:val="uk-UA" w:eastAsia="en-US"/>
        </w:rPr>
        <w:t>селищна рада</w:t>
      </w:r>
    </w:p>
    <w:p w:rsidR="00D61658" w:rsidRPr="00546BCE" w:rsidRDefault="00D61658" w:rsidP="00D61658">
      <w:pPr>
        <w:pStyle w:val="a8"/>
        <w:jc w:val="both"/>
        <w:rPr>
          <w:rFonts w:eastAsia="Calibri"/>
          <w:noProof/>
          <w:lang w:val="uk-UA" w:eastAsia="en-US"/>
        </w:rPr>
      </w:pPr>
    </w:p>
    <w:p w:rsidR="00D61658" w:rsidRPr="00546BCE" w:rsidRDefault="00D61658" w:rsidP="00D61658">
      <w:pPr>
        <w:rPr>
          <w:rFonts w:eastAsia="Calibri"/>
          <w:noProof/>
          <w:lang w:val="uk-UA" w:eastAsia="en-US"/>
        </w:rPr>
      </w:pPr>
      <w:r w:rsidRPr="00546BCE">
        <w:rPr>
          <w:rFonts w:eastAsia="Calibri"/>
          <w:noProof/>
          <w:lang w:val="uk-UA" w:eastAsia="en-US"/>
        </w:rPr>
        <w:t>В И Р І Ш И Л А:</w:t>
      </w:r>
    </w:p>
    <w:p w:rsidR="00AC2B43" w:rsidRPr="00AC2B43" w:rsidRDefault="00AC2B43" w:rsidP="00AC2B43">
      <w:pPr>
        <w:spacing w:line="276" w:lineRule="auto"/>
        <w:jc w:val="both"/>
        <w:rPr>
          <w:rFonts w:eastAsia="Calibri"/>
          <w:noProof/>
          <w:lang w:val="uk-UA" w:eastAsia="en-US"/>
        </w:rPr>
      </w:pPr>
    </w:p>
    <w:p w:rsidR="00C05B37" w:rsidRDefault="00AC2B43" w:rsidP="006B6450">
      <w:pPr>
        <w:jc w:val="both"/>
        <w:rPr>
          <w:rFonts w:eastAsia="Calibri"/>
          <w:noProof/>
          <w:lang w:val="uk-UA" w:eastAsia="en-US"/>
        </w:rPr>
      </w:pPr>
      <w:r w:rsidRPr="00AC2B43">
        <w:rPr>
          <w:rFonts w:eastAsia="Calibri"/>
          <w:noProof/>
          <w:lang w:val="uk-UA" w:eastAsia="en-US"/>
        </w:rPr>
        <w:t xml:space="preserve">        1.</w:t>
      </w:r>
      <w:r w:rsidR="00E17E97">
        <w:rPr>
          <w:rFonts w:eastAsia="Calibri"/>
          <w:noProof/>
          <w:lang w:val="uk-UA" w:eastAsia="en-US"/>
        </w:rPr>
        <w:t xml:space="preserve"> </w:t>
      </w:r>
      <w:r w:rsidRPr="00AC2B43">
        <w:rPr>
          <w:rFonts w:eastAsia="Calibri"/>
          <w:noProof/>
          <w:lang w:val="uk-UA" w:eastAsia="en-US"/>
        </w:rPr>
        <w:t>Затвердити проект із земле</w:t>
      </w:r>
      <w:r w:rsidR="009F01F7">
        <w:rPr>
          <w:rFonts w:eastAsia="Calibri"/>
          <w:noProof/>
          <w:lang w:val="uk-UA" w:eastAsia="en-US"/>
        </w:rPr>
        <w:t>устрою щодо відведення земельної ділянки</w:t>
      </w:r>
      <w:r w:rsidRPr="00AC2B43">
        <w:rPr>
          <w:rFonts w:eastAsia="Calibri"/>
          <w:noProof/>
          <w:lang w:val="uk-UA" w:eastAsia="en-US"/>
        </w:rPr>
        <w:t xml:space="preserve"> в постійне користува</w:t>
      </w:r>
      <w:r w:rsidR="00D61658">
        <w:rPr>
          <w:rFonts w:eastAsia="Calibri"/>
          <w:noProof/>
          <w:lang w:val="uk-UA" w:eastAsia="en-US"/>
        </w:rPr>
        <w:t>ння</w:t>
      </w:r>
      <w:r w:rsidR="009F01F7">
        <w:rPr>
          <w:rFonts w:eastAsia="Calibri"/>
          <w:noProof/>
          <w:lang w:val="uk-UA" w:eastAsia="en-US"/>
        </w:rPr>
        <w:t xml:space="preserve"> Релігійна організація «</w:t>
      </w:r>
      <w:r w:rsidR="00A322A4">
        <w:rPr>
          <w:rFonts w:eastAsia="Calibri"/>
          <w:noProof/>
          <w:lang w:val="uk-UA" w:eastAsia="en-US"/>
        </w:rPr>
        <w:t xml:space="preserve">Релігійна громада Святої </w:t>
      </w:r>
      <w:r w:rsidR="009F01F7">
        <w:rPr>
          <w:rFonts w:eastAsia="Calibri"/>
          <w:noProof/>
          <w:lang w:val="uk-UA" w:eastAsia="en-US"/>
        </w:rPr>
        <w:t>Тройці Кропивницької єпархії Православної Ц</w:t>
      </w:r>
      <w:r w:rsidR="00A322A4">
        <w:rPr>
          <w:rFonts w:eastAsia="Calibri"/>
          <w:noProof/>
          <w:lang w:val="uk-UA" w:eastAsia="en-US"/>
        </w:rPr>
        <w:t xml:space="preserve">еркви України </w:t>
      </w:r>
      <w:r w:rsidR="009F01F7">
        <w:rPr>
          <w:rFonts w:eastAsia="Calibri"/>
          <w:noProof/>
          <w:lang w:val="uk-UA" w:eastAsia="en-US"/>
        </w:rPr>
        <w:t xml:space="preserve">смт. Смоліне» </w:t>
      </w:r>
      <w:r w:rsidR="00A322A4">
        <w:rPr>
          <w:rFonts w:eastAsia="Calibri"/>
          <w:noProof/>
          <w:lang w:val="uk-UA" w:eastAsia="en-US"/>
        </w:rPr>
        <w:t>для будівництва та обслуговування будівель громадськи</w:t>
      </w:r>
      <w:r w:rsidR="00CB5BD3">
        <w:rPr>
          <w:rFonts w:eastAsia="Calibri"/>
          <w:noProof/>
          <w:lang w:val="uk-UA" w:eastAsia="en-US"/>
        </w:rPr>
        <w:t>х та релігійних організацій (згідно</w:t>
      </w:r>
      <w:r w:rsidR="00A322A4">
        <w:rPr>
          <w:rFonts w:eastAsia="Calibri"/>
          <w:noProof/>
          <w:lang w:val="uk-UA" w:eastAsia="en-US"/>
        </w:rPr>
        <w:t xml:space="preserve"> КВПЦЗ: 03.04) </w:t>
      </w:r>
      <w:r w:rsidR="00AE3438">
        <w:rPr>
          <w:rFonts w:eastAsia="Calibri"/>
          <w:noProof/>
          <w:lang w:val="uk-UA" w:eastAsia="en-US"/>
        </w:rPr>
        <w:t xml:space="preserve">землі під соціально-культурними об’єктами (згідно з КВЗУ: 008.03) </w:t>
      </w:r>
      <w:r w:rsidR="00A322A4">
        <w:rPr>
          <w:rFonts w:eastAsia="Calibri"/>
          <w:noProof/>
          <w:lang w:val="uk-UA" w:eastAsia="en-US"/>
        </w:rPr>
        <w:t xml:space="preserve">загальною площею </w:t>
      </w:r>
      <w:r w:rsidR="00752716">
        <w:rPr>
          <w:rFonts w:eastAsia="Calibri"/>
          <w:noProof/>
          <w:lang w:val="uk-UA" w:eastAsia="en-US"/>
        </w:rPr>
        <w:t>0,3000</w:t>
      </w:r>
      <w:r w:rsidR="00E17E97">
        <w:rPr>
          <w:rFonts w:eastAsia="Calibri"/>
          <w:noProof/>
          <w:lang w:val="uk-UA" w:eastAsia="en-US"/>
        </w:rPr>
        <w:t xml:space="preserve"> га</w:t>
      </w:r>
      <w:r w:rsidR="000660DE">
        <w:rPr>
          <w:rFonts w:eastAsia="Calibri"/>
          <w:noProof/>
          <w:lang w:val="uk-UA" w:eastAsia="en-US"/>
        </w:rPr>
        <w:t xml:space="preserve"> із земель комунальної власності,</w:t>
      </w:r>
      <w:r w:rsidR="00FD5C0B">
        <w:rPr>
          <w:rFonts w:eastAsia="Calibri"/>
          <w:noProof/>
          <w:lang w:val="uk-UA" w:eastAsia="en-US"/>
        </w:rPr>
        <w:t xml:space="preserve"> що перебуває у запасі Смолінської селищної ради </w:t>
      </w:r>
      <w:r w:rsidR="00E17E97">
        <w:rPr>
          <w:rFonts w:eastAsia="Calibri"/>
          <w:noProof/>
          <w:lang w:val="uk-UA" w:eastAsia="en-US"/>
        </w:rPr>
        <w:t>кадастровий номер</w:t>
      </w:r>
      <w:r w:rsidR="00752716">
        <w:rPr>
          <w:rFonts w:eastAsia="Calibri"/>
          <w:noProof/>
          <w:lang w:val="uk-UA" w:eastAsia="en-US"/>
        </w:rPr>
        <w:t xml:space="preserve"> 3523155700:50:000:0453</w:t>
      </w:r>
      <w:r w:rsidR="00FD5C0B">
        <w:rPr>
          <w:rFonts w:eastAsia="Calibri"/>
          <w:noProof/>
          <w:lang w:val="uk-UA" w:eastAsia="en-US"/>
        </w:rPr>
        <w:t xml:space="preserve"> та</w:t>
      </w:r>
      <w:r w:rsidR="00CB5BD3">
        <w:rPr>
          <w:rFonts w:eastAsia="Calibri"/>
          <w:noProof/>
          <w:lang w:val="uk-UA" w:eastAsia="en-US"/>
        </w:rPr>
        <w:t xml:space="preserve"> розташованої</w:t>
      </w:r>
      <w:r w:rsidR="00846778">
        <w:rPr>
          <w:rFonts w:eastAsia="Calibri"/>
          <w:noProof/>
          <w:lang w:val="uk-UA" w:eastAsia="en-US"/>
        </w:rPr>
        <w:t xml:space="preserve"> за адресою</w:t>
      </w:r>
      <w:r w:rsidR="000660DE">
        <w:rPr>
          <w:rFonts w:eastAsia="Calibri"/>
          <w:noProof/>
          <w:lang w:val="uk-UA" w:eastAsia="en-US"/>
        </w:rPr>
        <w:t xml:space="preserve"> вул. Казакова 2-В</w:t>
      </w:r>
      <w:r w:rsidR="00C05B37">
        <w:rPr>
          <w:rFonts w:eastAsia="Calibri"/>
          <w:noProof/>
          <w:lang w:val="uk-UA" w:eastAsia="en-US"/>
        </w:rPr>
        <w:t>,</w:t>
      </w:r>
      <w:r w:rsidR="000660DE">
        <w:rPr>
          <w:rFonts w:eastAsia="Calibri"/>
          <w:noProof/>
          <w:lang w:val="uk-UA" w:eastAsia="en-US"/>
        </w:rPr>
        <w:t xml:space="preserve"> смт. Смоліне,</w:t>
      </w:r>
      <w:r w:rsidR="00C05B37">
        <w:rPr>
          <w:rFonts w:eastAsia="Calibri"/>
          <w:noProof/>
          <w:lang w:val="uk-UA" w:eastAsia="en-US"/>
        </w:rPr>
        <w:t xml:space="preserve"> Новоукраїнського району, Кіровоградської області </w:t>
      </w:r>
      <w:r w:rsidR="00A56729">
        <w:rPr>
          <w:rFonts w:eastAsia="Calibri"/>
          <w:noProof/>
          <w:lang w:val="uk-UA" w:eastAsia="en-US"/>
        </w:rPr>
        <w:t>.</w:t>
      </w:r>
    </w:p>
    <w:p w:rsidR="00AC2B43" w:rsidRPr="000660DE" w:rsidRDefault="00A56729" w:rsidP="00A56729">
      <w:pPr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>2. Передати</w:t>
      </w:r>
      <w:r w:rsidRPr="00A56729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у постійне користування Релігійній організації «Релігійна громада Святої Тройці Кропивницької єпархії Православної Церкви України смт. Смоліне» земельну ділянку для будівництва та обслуговування будівель громадських та релігійних організацій (згідно КВПЦЗ: 03.04)</w:t>
      </w:r>
      <w:r w:rsidR="005B2379">
        <w:rPr>
          <w:rFonts w:eastAsia="Calibri"/>
          <w:noProof/>
          <w:lang w:val="uk-UA" w:eastAsia="en-US"/>
        </w:rPr>
        <w:t xml:space="preserve"> землі під соціально-культурними об’єктами (згідно з КВЗУ: 008.03) </w:t>
      </w:r>
      <w:r>
        <w:rPr>
          <w:rFonts w:eastAsia="Calibri"/>
          <w:noProof/>
          <w:lang w:val="uk-UA" w:eastAsia="en-US"/>
        </w:rPr>
        <w:t xml:space="preserve"> загальною площею 0,3000 га із земель комунальної власності що перебуває у запасі Смолінської селищної ради кадастровий номер 3523155700:50:000:0453 та розташованої за адресою вул. Казакова 2-В, смт. Смоліне, Новоукраїнського району, Кіровоградської області.</w:t>
      </w:r>
    </w:p>
    <w:p w:rsidR="00347169" w:rsidRPr="00546BCE" w:rsidRDefault="00E17E97" w:rsidP="004F1CCE">
      <w:pPr>
        <w:pStyle w:val="a8"/>
        <w:jc w:val="both"/>
        <w:rPr>
          <w:lang w:val="uk-UA"/>
        </w:rPr>
      </w:pPr>
      <w:r>
        <w:rPr>
          <w:lang w:val="uk-UA"/>
        </w:rPr>
        <w:t xml:space="preserve">         </w:t>
      </w:r>
      <w:r w:rsidR="000660DE">
        <w:rPr>
          <w:lang w:val="uk-UA"/>
        </w:rPr>
        <w:t>2</w:t>
      </w:r>
      <w:r>
        <w:rPr>
          <w:lang w:val="uk-UA"/>
        </w:rPr>
        <w:t xml:space="preserve">. </w:t>
      </w:r>
      <w:r w:rsidR="00347169" w:rsidRPr="00546BCE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347169" w:rsidRPr="00546BCE" w:rsidRDefault="00347169" w:rsidP="004F1CCE">
      <w:pPr>
        <w:pStyle w:val="a3"/>
        <w:tabs>
          <w:tab w:val="left" w:pos="1845"/>
        </w:tabs>
        <w:ind w:left="502"/>
        <w:jc w:val="both"/>
        <w:rPr>
          <w:lang w:val="uk-UA"/>
        </w:rPr>
      </w:pPr>
    </w:p>
    <w:p w:rsidR="00900CBB" w:rsidRPr="00546BCE" w:rsidRDefault="00900CBB" w:rsidP="004F1CCE">
      <w:pPr>
        <w:pStyle w:val="a3"/>
        <w:tabs>
          <w:tab w:val="left" w:pos="1845"/>
        </w:tabs>
        <w:ind w:left="502"/>
        <w:jc w:val="both"/>
        <w:rPr>
          <w:lang w:val="uk-UA"/>
        </w:rPr>
      </w:pPr>
    </w:p>
    <w:p w:rsidR="00900CBB" w:rsidRPr="00546BCE" w:rsidRDefault="00900CBB" w:rsidP="004F1CCE">
      <w:pPr>
        <w:pStyle w:val="a3"/>
        <w:tabs>
          <w:tab w:val="left" w:pos="1845"/>
        </w:tabs>
        <w:ind w:left="502"/>
        <w:jc w:val="both"/>
        <w:rPr>
          <w:lang w:val="uk-UA"/>
        </w:rPr>
      </w:pPr>
    </w:p>
    <w:p w:rsidR="00386F5E" w:rsidRPr="00546BCE" w:rsidRDefault="00386F5E" w:rsidP="004F1CCE">
      <w:pPr>
        <w:jc w:val="both"/>
        <w:rPr>
          <w:lang w:val="uk-UA"/>
        </w:rPr>
      </w:pPr>
    </w:p>
    <w:p w:rsidR="009D3701" w:rsidRPr="00546BCE" w:rsidRDefault="009D3701" w:rsidP="004F1CCE">
      <w:pPr>
        <w:rPr>
          <w:bCs/>
          <w:lang w:val="uk-UA"/>
        </w:rPr>
      </w:pPr>
      <w:r w:rsidRPr="00546BCE">
        <w:rPr>
          <w:bCs/>
          <w:lang w:val="uk-UA"/>
        </w:rPr>
        <w:t>Селищ</w:t>
      </w:r>
      <w:r w:rsidR="00546BCE">
        <w:rPr>
          <w:bCs/>
          <w:lang w:val="uk-UA"/>
        </w:rPr>
        <w:t>ний  голова</w:t>
      </w:r>
      <w:r w:rsidR="00546BCE">
        <w:rPr>
          <w:bCs/>
          <w:lang w:val="uk-UA"/>
        </w:rPr>
        <w:tab/>
      </w:r>
      <w:r w:rsidR="00546BCE">
        <w:rPr>
          <w:bCs/>
          <w:lang w:val="uk-UA"/>
        </w:rPr>
        <w:tab/>
      </w:r>
      <w:r w:rsidR="00546BCE">
        <w:rPr>
          <w:bCs/>
          <w:lang w:val="uk-UA"/>
        </w:rPr>
        <w:tab/>
      </w:r>
      <w:r w:rsidR="00546BCE">
        <w:rPr>
          <w:bCs/>
          <w:lang w:val="uk-UA"/>
        </w:rPr>
        <w:tab/>
      </w:r>
      <w:r w:rsidR="00546BCE">
        <w:rPr>
          <w:bCs/>
          <w:lang w:val="uk-UA"/>
        </w:rPr>
        <w:tab/>
      </w:r>
      <w:r w:rsidR="00D729A3" w:rsidRPr="00546BCE">
        <w:rPr>
          <w:bCs/>
          <w:lang w:val="uk-UA"/>
        </w:rPr>
        <w:t>Микола МАЗУРА</w:t>
      </w:r>
    </w:p>
    <w:p w:rsidR="00386F5E" w:rsidRPr="00546BCE" w:rsidRDefault="00386F5E" w:rsidP="004F1CCE">
      <w:pPr>
        <w:rPr>
          <w:lang w:val="uk-UA"/>
        </w:rPr>
      </w:pPr>
    </w:p>
    <w:sectPr w:rsidR="00386F5E" w:rsidRPr="00546BCE" w:rsidSect="002414A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58" w:rsidRDefault="00787E58" w:rsidP="001A5312">
      <w:r>
        <w:separator/>
      </w:r>
    </w:p>
  </w:endnote>
  <w:endnote w:type="continuationSeparator" w:id="0">
    <w:p w:rsidR="00787E58" w:rsidRDefault="00787E58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58" w:rsidRDefault="00787E58" w:rsidP="001A5312">
      <w:r>
        <w:separator/>
      </w:r>
    </w:p>
  </w:footnote>
  <w:footnote w:type="continuationSeparator" w:id="0">
    <w:p w:rsidR="00787E58" w:rsidRDefault="00787E58" w:rsidP="001A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096666"/>
      <w:docPartObj>
        <w:docPartGallery w:val="Page Numbers (Top of Page)"/>
        <w:docPartUnique/>
      </w:docPartObj>
    </w:sdtPr>
    <w:sdtEndPr/>
    <w:sdtContent>
      <w:p w:rsidR="00620612" w:rsidRDefault="006206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88A">
          <w:rPr>
            <w:noProof/>
          </w:rPr>
          <w:t>1</w:t>
        </w:r>
        <w:r>
          <w:fldChar w:fldCharType="end"/>
        </w:r>
      </w:p>
    </w:sdtContent>
  </w:sdt>
  <w:p w:rsidR="005D0B9B" w:rsidRDefault="005D0B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A544E"/>
    <w:multiLevelType w:val="multilevel"/>
    <w:tmpl w:val="E52AF8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D8328E"/>
    <w:multiLevelType w:val="hybridMultilevel"/>
    <w:tmpl w:val="7AA4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6124422"/>
    <w:multiLevelType w:val="hybridMultilevel"/>
    <w:tmpl w:val="33C8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15F64"/>
    <w:multiLevelType w:val="multilevel"/>
    <w:tmpl w:val="C7F22E8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6">
    <w:nsid w:val="78C27968"/>
    <w:multiLevelType w:val="multilevel"/>
    <w:tmpl w:val="F384C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BC34861"/>
    <w:multiLevelType w:val="hybridMultilevel"/>
    <w:tmpl w:val="4BE2746A"/>
    <w:lvl w:ilvl="0" w:tplc="5936D2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01"/>
    <w:rsid w:val="00036D4C"/>
    <w:rsid w:val="00044577"/>
    <w:rsid w:val="000660DE"/>
    <w:rsid w:val="000975A7"/>
    <w:rsid w:val="00100190"/>
    <w:rsid w:val="00110A8B"/>
    <w:rsid w:val="0014155B"/>
    <w:rsid w:val="00144696"/>
    <w:rsid w:val="0014656F"/>
    <w:rsid w:val="001538D0"/>
    <w:rsid w:val="00172DD0"/>
    <w:rsid w:val="0018171F"/>
    <w:rsid w:val="00194778"/>
    <w:rsid w:val="001A5312"/>
    <w:rsid w:val="001D3D84"/>
    <w:rsid w:val="001D556F"/>
    <w:rsid w:val="001E45F3"/>
    <w:rsid w:val="002414A2"/>
    <w:rsid w:val="0026215D"/>
    <w:rsid w:val="00272BA1"/>
    <w:rsid w:val="00272FDE"/>
    <w:rsid w:val="0027588A"/>
    <w:rsid w:val="002A48D1"/>
    <w:rsid w:val="002A69BB"/>
    <w:rsid w:val="002A7281"/>
    <w:rsid w:val="00302CEF"/>
    <w:rsid w:val="003078DB"/>
    <w:rsid w:val="00331A9D"/>
    <w:rsid w:val="00335B25"/>
    <w:rsid w:val="00347169"/>
    <w:rsid w:val="0035328A"/>
    <w:rsid w:val="003578DA"/>
    <w:rsid w:val="00380004"/>
    <w:rsid w:val="00386F5E"/>
    <w:rsid w:val="003E18B1"/>
    <w:rsid w:val="003E5C16"/>
    <w:rsid w:val="0043410B"/>
    <w:rsid w:val="004425F7"/>
    <w:rsid w:val="004C505B"/>
    <w:rsid w:val="004F1CCE"/>
    <w:rsid w:val="0051769A"/>
    <w:rsid w:val="005217E2"/>
    <w:rsid w:val="00546BCE"/>
    <w:rsid w:val="00547FA9"/>
    <w:rsid w:val="005B2379"/>
    <w:rsid w:val="005C5CFF"/>
    <w:rsid w:val="005D0B9B"/>
    <w:rsid w:val="005E0503"/>
    <w:rsid w:val="005F7432"/>
    <w:rsid w:val="00620612"/>
    <w:rsid w:val="0064013B"/>
    <w:rsid w:val="00642292"/>
    <w:rsid w:val="0066261B"/>
    <w:rsid w:val="00685911"/>
    <w:rsid w:val="006A2760"/>
    <w:rsid w:val="006A38B0"/>
    <w:rsid w:val="006B3D2D"/>
    <w:rsid w:val="006B55E8"/>
    <w:rsid w:val="006B5CE3"/>
    <w:rsid w:val="006B6450"/>
    <w:rsid w:val="0070369F"/>
    <w:rsid w:val="007053D5"/>
    <w:rsid w:val="00707020"/>
    <w:rsid w:val="00722502"/>
    <w:rsid w:val="00732D58"/>
    <w:rsid w:val="00735B18"/>
    <w:rsid w:val="00752716"/>
    <w:rsid w:val="00787E58"/>
    <w:rsid w:val="007A6F35"/>
    <w:rsid w:val="007B37EF"/>
    <w:rsid w:val="007D6829"/>
    <w:rsid w:val="007D715D"/>
    <w:rsid w:val="00827BF3"/>
    <w:rsid w:val="00846778"/>
    <w:rsid w:val="0085735F"/>
    <w:rsid w:val="00864ED2"/>
    <w:rsid w:val="008B14FC"/>
    <w:rsid w:val="008D50E4"/>
    <w:rsid w:val="00900CBB"/>
    <w:rsid w:val="009239D9"/>
    <w:rsid w:val="00934A6C"/>
    <w:rsid w:val="00935128"/>
    <w:rsid w:val="00943F3D"/>
    <w:rsid w:val="00952606"/>
    <w:rsid w:val="00956F9A"/>
    <w:rsid w:val="009B26C2"/>
    <w:rsid w:val="009C5231"/>
    <w:rsid w:val="009D3701"/>
    <w:rsid w:val="009F01F7"/>
    <w:rsid w:val="00A02EB7"/>
    <w:rsid w:val="00A322A4"/>
    <w:rsid w:val="00A4263C"/>
    <w:rsid w:val="00A56729"/>
    <w:rsid w:val="00AA2A60"/>
    <w:rsid w:val="00AC2B43"/>
    <w:rsid w:val="00AD28A1"/>
    <w:rsid w:val="00AD3D14"/>
    <w:rsid w:val="00AE3438"/>
    <w:rsid w:val="00AF1EF7"/>
    <w:rsid w:val="00B01CFB"/>
    <w:rsid w:val="00B4065A"/>
    <w:rsid w:val="00B70A69"/>
    <w:rsid w:val="00BB2B52"/>
    <w:rsid w:val="00BC5448"/>
    <w:rsid w:val="00BC64A5"/>
    <w:rsid w:val="00C05B37"/>
    <w:rsid w:val="00C25D08"/>
    <w:rsid w:val="00C3601E"/>
    <w:rsid w:val="00C4182C"/>
    <w:rsid w:val="00C77AC7"/>
    <w:rsid w:val="00CA0CDB"/>
    <w:rsid w:val="00CB0BEA"/>
    <w:rsid w:val="00CB29BB"/>
    <w:rsid w:val="00CB5BD3"/>
    <w:rsid w:val="00D319E5"/>
    <w:rsid w:val="00D34D01"/>
    <w:rsid w:val="00D41411"/>
    <w:rsid w:val="00D53642"/>
    <w:rsid w:val="00D61658"/>
    <w:rsid w:val="00D729A3"/>
    <w:rsid w:val="00DB2BB4"/>
    <w:rsid w:val="00DD365F"/>
    <w:rsid w:val="00DE721A"/>
    <w:rsid w:val="00DF2380"/>
    <w:rsid w:val="00DF7B43"/>
    <w:rsid w:val="00E04DE3"/>
    <w:rsid w:val="00E17E97"/>
    <w:rsid w:val="00E321CD"/>
    <w:rsid w:val="00E45FBC"/>
    <w:rsid w:val="00E6087A"/>
    <w:rsid w:val="00EA4C43"/>
    <w:rsid w:val="00ED5848"/>
    <w:rsid w:val="00EE0D83"/>
    <w:rsid w:val="00EE7289"/>
    <w:rsid w:val="00EF4C57"/>
    <w:rsid w:val="00F20F64"/>
    <w:rsid w:val="00F46F6B"/>
    <w:rsid w:val="00F50615"/>
    <w:rsid w:val="00F86072"/>
    <w:rsid w:val="00FC282B"/>
    <w:rsid w:val="00FD408C"/>
    <w:rsid w:val="00FD5C0B"/>
    <w:rsid w:val="00FD70E6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6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6B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6BC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FB531-3CE9-4101-BE32-FAA0D161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Vikonkom</cp:lastModifiedBy>
  <cp:revision>97</cp:revision>
  <cp:lastPrinted>2022-10-04T11:30:00Z</cp:lastPrinted>
  <dcterms:created xsi:type="dcterms:W3CDTF">2020-12-17T13:41:00Z</dcterms:created>
  <dcterms:modified xsi:type="dcterms:W3CDTF">2022-10-06T12:45:00Z</dcterms:modified>
</cp:coreProperties>
</file>