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67" w:rsidRDefault="00BE0F6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0107" w:rsidRPr="00BE0F6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280107" w:rsidRPr="00280107" w:rsidRDefault="00280107" w:rsidP="00D01D36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r w:rsidRPr="00BE0F67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proofErr w:type="spellStart"/>
      <w:r w:rsidRPr="00BE0F67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</w:t>
      </w:r>
      <w:r w:rsidRPr="00BE0F67">
        <w:rPr>
          <w:rFonts w:ascii="Times New Roman" w:hAnsi="Times New Roman"/>
          <w:sz w:val="24"/>
          <w:szCs w:val="24"/>
          <w:lang w:val="uk-UA"/>
        </w:rPr>
        <w:t xml:space="preserve">ищної </w:t>
      </w:r>
      <w:r>
        <w:rPr>
          <w:rFonts w:ascii="Times New Roman" w:hAnsi="Times New Roman"/>
          <w:sz w:val="24"/>
          <w:szCs w:val="24"/>
          <w:lang w:val="uk-UA"/>
        </w:rPr>
        <w:t>ради</w:t>
      </w:r>
    </w:p>
    <w:p w:rsidR="00280107" w:rsidRPr="007F42DD" w:rsidRDefault="00280107" w:rsidP="00D01D36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="001630D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від </w:t>
      </w:r>
      <w:r w:rsidR="002E69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__ січня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 w:rsidR="002E69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3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 №  </w:t>
      </w:r>
      <w:r w:rsidR="002E6987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___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економічного і соціального розвитку 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Смолінської</w:t>
      </w:r>
      <w:r w:rsidR="00B90D29">
        <w:rPr>
          <w:rFonts w:ascii="Times New Roman" w:hAnsi="Times New Roman"/>
          <w:b/>
          <w:sz w:val="40"/>
          <w:szCs w:val="40"/>
          <w:lang w:val="uk-UA"/>
        </w:rPr>
        <w:t xml:space="preserve"> селищної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територіальної громади</w:t>
      </w: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на 20</w:t>
      </w:r>
      <w:r w:rsidR="008232F6" w:rsidRPr="001474FE">
        <w:rPr>
          <w:rFonts w:ascii="Times New Roman" w:hAnsi="Times New Roman"/>
          <w:b/>
          <w:sz w:val="40"/>
          <w:szCs w:val="40"/>
          <w:lang w:val="uk-UA"/>
        </w:rPr>
        <w:t>21-202</w:t>
      </w:r>
      <w:r w:rsidR="001C5143">
        <w:rPr>
          <w:rFonts w:ascii="Times New Roman" w:hAnsi="Times New Roman"/>
          <w:b/>
          <w:sz w:val="40"/>
          <w:szCs w:val="40"/>
          <w:lang w:val="uk-UA"/>
        </w:rPr>
        <w:t>4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роки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Pr="001474FE" w:rsidRDefault="005477EF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Default="005477EF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E6987" w:rsidRDefault="002E6987" w:rsidP="002E69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E6987" w:rsidRDefault="002E698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4236" w:rsidRDefault="00074236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bookmarkStart w:id="0" w:name="_GoBack"/>
      <w:bookmarkEnd w:id="0"/>
      <w:r w:rsidR="002E6987">
        <w:rPr>
          <w:rFonts w:ascii="Times New Roman" w:hAnsi="Times New Roman"/>
          <w:b/>
          <w:bCs/>
          <w:sz w:val="24"/>
          <w:szCs w:val="24"/>
          <w:lang w:val="uk-UA"/>
        </w:rPr>
        <w:t>мт</w:t>
      </w:r>
      <w:proofErr w:type="spellEnd"/>
      <w:r w:rsidR="002E698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2E6987">
        <w:rPr>
          <w:rFonts w:ascii="Times New Roman" w:hAnsi="Times New Roman"/>
          <w:b/>
          <w:bCs/>
          <w:sz w:val="24"/>
          <w:szCs w:val="24"/>
          <w:lang w:val="uk-UA"/>
        </w:rPr>
        <w:t>Смоліне</w:t>
      </w:r>
      <w:proofErr w:type="spellEnd"/>
      <w:r w:rsidR="002E698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2E6987" w:rsidRDefault="002E698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2023 рік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1.Загальні положення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економічного і соціального розвитку Смолінської </w:t>
      </w:r>
      <w:r w:rsidR="00B45157" w:rsidRPr="00D01D36">
        <w:rPr>
          <w:rFonts w:ascii="Times New Roman" w:hAnsi="Times New Roman"/>
          <w:sz w:val="24"/>
          <w:szCs w:val="24"/>
          <w:lang w:val="uk-UA"/>
        </w:rPr>
        <w:t>селищної</w:t>
      </w:r>
      <w:r w:rsidRPr="00D01D3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територіальної громади 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2021-202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 (надалі - Програма) розроблена відповідно до Закону України «Про державне прогнозування та розроблення програм економічного і соціального розвитку України», Закону України «Про добровільне об’єднання територіальних громад».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розроблена виконавчим органом на основі аналізу поточної ситуації в господарському комплексі об’єднаної територіальної громади та прогнозів і пропозицій підприємств і організацій, виходячи із загальної соціально-економічної ситуації, що склалася на відповідній території, з урахуванням можливостей та місцевих ресурсів, відповідно до пріоритетних напрямків розвитку населених пунктів об’єднаної територіальної громади. Програма розроблена на підставі Закону України «Про державне прогнозування та розроблення програм економічного і соціального розвитку України» від 23.03.2000 р. № 1602- ІІІ; постанови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бюджету»; вимог до реалізації Плану дій “Україна – ЄС», Розпорядження КМУ від 01.10.2014 року № 902 «Про національний план дій з відновлюваної енергетики на період до 2020 року» та Стратегії інноваційного розвитку України на 2010 – 2020 років умовах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глобалізаційних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викликів»</w:t>
      </w:r>
      <w:r w:rsidR="00742338">
        <w:rPr>
          <w:rFonts w:ascii="Times New Roman" w:hAnsi="Times New Roman"/>
          <w:sz w:val="24"/>
          <w:szCs w:val="24"/>
          <w:lang w:val="uk-UA"/>
        </w:rPr>
        <w:t>,</w:t>
      </w:r>
      <w:r w:rsidR="00742338" w:rsidRPr="00742338">
        <w:rPr>
          <w:lang w:val="uk-UA"/>
        </w:rPr>
        <w:t xml:space="preserve"> </w:t>
      </w:r>
      <w:hyperlink r:id="rId9" w:anchor="n12" w:history="1">
        <w:r w:rsidR="00496F7C" w:rsidRPr="00B45157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Державної соціальної програми забезпечення рівних прав та можливостей жінок і чоловіків на період до 2021 року</w:t>
        </w:r>
      </w:hyperlink>
      <w:r w:rsidR="00496F7C" w:rsidRPr="00B45157">
        <w:rPr>
          <w:rFonts w:ascii="Times New Roman" w:hAnsi="Times New Roman"/>
          <w:sz w:val="24"/>
          <w:szCs w:val="24"/>
          <w:lang w:val="uk-UA"/>
        </w:rPr>
        <w:t>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Реалізацію заходів Програми буде забезпечено за наявності фінансування з державного, обласного та селищного бюджетів, коштів підприємств, міжнародних фінансових організацій та інвесторів, спонсорської допомоги та інших джерел, не заборонених законодавством України.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У процесі виконання Програма може уточнюватися. Зміни і доповнення до Програми затверджуються рішенням сесії селищної ради.</w:t>
      </w:r>
    </w:p>
    <w:p w:rsidR="007D10C7" w:rsidRPr="001474FE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2.Мета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загальне підвищення суспільного добробуту населення Смолінської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урахуванням потреб мешканців різного віку, статі, місця проживання, </w:t>
      </w:r>
      <w:r w:rsidR="00DE6BA9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фізичного стану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рівня достатку та інших соціально-економічних характеристик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 рахунок забезпечення позитивних структурних зрушень в економіці, підвищення її конкурентоспроможності, як основи для збалансованого зростання стандартів та показників економічного розвитку. Програма визначає основні цілі та першочергові завдання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21 - 202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роки, передбачає комплекс взаємопов’язаних заходів з зазначенням джерел їх фінансування.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є основою для формування та раціонального використання фінансових ресурсів відповідно до визначених цілей і завдань соціально-економічного розвитку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об’єднаної територіальної громади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роки.</w:t>
      </w: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3. Обґрунтування необхідності розробки та реалізації Програми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Cs/>
          <w:sz w:val="24"/>
          <w:szCs w:val="24"/>
          <w:lang w:val="uk-UA"/>
        </w:rPr>
        <w:t>При розробці програми соціально-економічного розвитку були виділені актуальні проблеми громади: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в економічній сфері: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мала кількість підприємств та робочих місць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числі, доступних для осіб з інвалідністю та осіб з сімейними обов</w:t>
      </w:r>
      <w:r w:rsidR="00B45157">
        <w:rPr>
          <w:rFonts w:ascii="Times New Roman" w:hAnsi="Times New Roman"/>
          <w:sz w:val="24"/>
          <w:szCs w:val="24"/>
          <w:lang w:val="uk-UA"/>
        </w:rPr>
        <w:t>’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язками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зацікавленість внутрішнього інвестора, відсутність дієвих механізмів стимулювання внутрішніх інвестицій на місцевому рівні;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бюджетних установ селищної ради;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низькі зарплати та пенсії мешканців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особливо, жінок, сільських м</w:t>
      </w:r>
      <w:r w:rsidR="00B45157">
        <w:rPr>
          <w:rFonts w:ascii="Times New Roman" w:hAnsi="Times New Roman"/>
          <w:sz w:val="24"/>
          <w:szCs w:val="24"/>
          <w:lang w:val="uk-UA"/>
        </w:rPr>
        <w:t>ешканців та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відсутність інвестицій у розвиток соціальної сфери;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галузі освіти</w:t>
      </w:r>
      <w:r w:rsidRPr="001474FE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високі ціни на товари і послуги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недоступність послуг певним категоріям населення, у тому числі із вразливих груп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складний процес відведення та надання земельних ділянок інвесторам для здійснення господарської діяльності;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на території громади суб’єктів господарської діяльності, місцем реєстрації яких є інші адміністративно – територіальні одиниці, в той час, як сплата податків і зборів здійснюється по місцю їх фактичної реєстрації;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обмеженість коштів селищного бюджету на будівництво, капітальний і поточний ремонт об’єктів гуманітарної сфери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числі, для приведення до вимог доступності для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тіньової економічної діяльності;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gramStart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соц</w:t>
      </w:r>
      <w:proofErr w:type="gramEnd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іальній</w:t>
      </w:r>
      <w:r w:rsidRPr="001474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74FE">
        <w:rPr>
          <w:rFonts w:ascii="Times New Roman" w:hAnsi="Times New Roman"/>
          <w:b/>
          <w:bCs/>
          <w:sz w:val="24"/>
          <w:szCs w:val="24"/>
        </w:rPr>
        <w:t>сфері</w:t>
      </w:r>
      <w:proofErr w:type="spellEnd"/>
      <w:r w:rsidRPr="001474FE">
        <w:rPr>
          <w:rFonts w:ascii="Times New Roman" w:hAnsi="Times New Roman"/>
          <w:b/>
          <w:bCs/>
          <w:sz w:val="24"/>
          <w:szCs w:val="24"/>
        </w:rPr>
        <w:t>: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автотранспортного підприємства в громаді;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забезпеченість спортивним інвентарем та сучасним обладнанням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 доступним для осіб різного віку та фізичного стану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та обсяг зайнятості населення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 серед жінок з дітьми,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надання адміністративних послуг населенню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з урахуванням потреб жінок і чоловіків різного віку, місця проживання,  фізичного стану (у тому числі осіб з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населення, з порушеннями слуху та зору)</w:t>
      </w:r>
    </w:p>
    <w:p w:rsidR="007D10C7" w:rsidRPr="001474FE" w:rsidRDefault="00DE6BA9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необхідність 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підвищення рівня соціального захисту учасників АТО</w:t>
      </w:r>
      <w:r w:rsidRPr="001474FE">
        <w:rPr>
          <w:rFonts w:ascii="Times New Roman" w:hAnsi="Times New Roman"/>
          <w:sz w:val="24"/>
          <w:szCs w:val="24"/>
          <w:lang w:val="uk-UA"/>
        </w:rPr>
        <w:t>/ООС, у тому числі надання послуг з посттравматичної підтримки та повернення до мирного життя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системи надання соціальних послуг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з урахуванням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потреб населення різного віку, статі, місця проживання, фізичного стану.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можливостей для організації змістовного дозвілля та відпочинку (в т.ч. молоді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осіб з інвалідністю, батьків з дітьми</w:t>
      </w:r>
      <w:r w:rsidRPr="001474FE">
        <w:rPr>
          <w:rFonts w:ascii="Times New Roman" w:hAnsi="Times New Roman"/>
          <w:sz w:val="24"/>
          <w:szCs w:val="24"/>
          <w:lang w:val="uk-UA"/>
        </w:rPr>
        <w:t>);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недостатня кількість дитячих майданчиків,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облаштованих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паркових зон для відпочинку з дітьми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розвитку громадянського суспільства;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збільшення кількості дітей з неблагополучних сімей;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матеріально-технічної бази установ культури;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потреба у капітальному ремонті значної кількості будівель закладів освіти та культури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поширення алкоголізму, наркоманії та інших соціально небезпечних чинників;</w:t>
      </w:r>
    </w:p>
    <w:p w:rsidR="007D10C7" w:rsidRPr="001474FE" w:rsidRDefault="007D10C7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на території ради соціального житла.</w:t>
      </w:r>
    </w:p>
    <w:p w:rsidR="00EB6065" w:rsidRPr="001474FE" w:rsidRDefault="00EB6065" w:rsidP="00D01D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недостатній рівень виявлення, попередження та протидії випадкам гендерно-зумовленого та домашнього насильства.</w:t>
      </w: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> 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Успішне виконання Програми забезпечить: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- забезпечення наповнюваності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місцевого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бюджету, проведення</w:t>
      </w:r>
      <w:r w:rsidRPr="001474FE">
        <w:rPr>
          <w:rFonts w:ascii="Times New Roman" w:hAnsi="Times New Roman"/>
          <w:sz w:val="24"/>
          <w:szCs w:val="24"/>
        </w:rPr>
        <w:t> 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раціональної та ефективної бюджетної політики, 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з використанням принципів гендерного бюджетування </w:t>
      </w:r>
      <w:r w:rsidRPr="001474FE">
        <w:rPr>
          <w:rFonts w:ascii="Times New Roman" w:hAnsi="Times New Roman"/>
          <w:sz w:val="24"/>
          <w:szCs w:val="24"/>
          <w:lang w:val="uk-UA"/>
        </w:rPr>
        <w:t>дотримання фінансової дисципліни, підвищення результативності бюджетних видатків;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підвищення стандартів життя населення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 з увагою до їх віку, статі, місця проживання, стану здоров’я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шляхом зростання рівня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зайнятості, поліпшення якості та доступності освіти і медичного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обслуговування, стабільність соціального захисту громадян, розвиток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туристичного сектору, фізкультури і спорту, наявність доступного  житла;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створення сприятливих умов для розвитку підприємництва</w:t>
      </w:r>
      <w:r w:rsidR="00950849" w:rsidRPr="001474FE">
        <w:rPr>
          <w:rFonts w:ascii="Times New Roman" w:hAnsi="Times New Roman"/>
          <w:sz w:val="24"/>
          <w:szCs w:val="24"/>
          <w:lang w:val="uk-UA"/>
        </w:rPr>
        <w:t>, у тому числі серед жінок і молоді,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та налагодження державно-приватного партнерства;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впровадження енергозберігаючих технологій та раціональне використання енергоресурсів;</w:t>
      </w:r>
    </w:p>
    <w:p w:rsidR="007D10C7" w:rsidRPr="001474FE" w:rsidRDefault="007D10C7" w:rsidP="00D01D36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- створення комфортного для проживання середовища шляхом покращення екологічного стану та збалансованого використання природних ресурсів.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4.Основні завдання, термін реалізації, джерела фінансування та очікувані результати заходів Програми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4.1. Розвиток культурного і духовного середовища, патріотичне виховання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tbl>
      <w:tblPr>
        <w:tblW w:w="10768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954"/>
        <w:gridCol w:w="1134"/>
        <w:gridCol w:w="677"/>
        <w:gridCol w:w="882"/>
        <w:gridCol w:w="851"/>
        <w:gridCol w:w="1956"/>
      </w:tblGrid>
      <w:tr w:rsidR="001474FE" w:rsidRPr="001474FE" w:rsidTr="00C602FF"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масових заходів згідно до плану роботи будинків культури (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залучити мешканців громади</w:t>
            </w:r>
            <w:r w:rsidR="00950849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різного віку, статі, місця проживання, осіб з інвалідністю та осіб з вразливих груп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проведення державних,</w:t>
            </w:r>
            <w:r w:rsidR="001474FE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національних та</w:t>
            </w:r>
            <w:r w:rsidR="00CF3D04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релігійних свят)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</w:t>
            </w:r>
            <w:r w:rsidR="0050375B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-202</w:t>
            </w:r>
            <w:r w:rsidR="001C51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 та задоволеність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участі колективів художньої самодіяльності виконавців у різноманітних конкурсах за межами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району та області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Представлення громади з культурному середовищі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мешканців громади, у тому числі жінок і чоловіків з інвалідністю, до участі у колективах та гуртках художньої самодіяльності та інших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 із організації дозвілля громади, з урахуванням потреб мешканців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різного віку, статі, місця проживання, осіб з інвалідністю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культури, 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рівня матеріально-технічної бази та якості послуг бібліотек та клубних установ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Зав. бібліотек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обслуговування читачів, підвищення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культорного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розвитку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населенн</w:t>
            </w:r>
            <w:proofErr w:type="spellEnd"/>
          </w:p>
        </w:tc>
      </w:tr>
      <w:tr w:rsidR="001C5143" w:rsidRPr="001474FE" w:rsidTr="002C5060">
        <w:trPr>
          <w:trHeight w:val="416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Зустрічі з воїнами АТО/ООС: проведення тренінгів, надання психологічних консультацій та ін..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Зав. біб-ми, залучені спец-ти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 підтримка воїнів АТО</w:t>
            </w:r>
          </w:p>
        </w:tc>
      </w:tr>
      <w:tr w:rsidR="001C5143" w:rsidRPr="001474FE" w:rsidTr="00C03D99">
        <w:trPr>
          <w:trHeight w:val="557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та облаштування обрядового залу Смолінської селищної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С/ рада,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</w:t>
            </w:r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матеріальної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бази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Сприяння залученню недержавних коштів у розвиток культури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4.2. Розвиток закладів освіти, культури та спорту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9734C2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80000,00</w:t>
            </w:r>
          </w:p>
          <w:p w:rsidR="009734C2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  -   80000,00</w:t>
            </w:r>
          </w:p>
          <w:p w:rsidR="009734C2" w:rsidRPr="001474FE" w:rsidRDefault="009734C2" w:rsidP="0097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85F" w:rsidRPr="001247E6" w:rsidRDefault="00AF685F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  <w:t xml:space="preserve">Капітальний ремонт будівель (приміщень) закладів освіти </w:t>
            </w:r>
          </w:p>
          <w:p w:rsidR="001C5143" w:rsidRPr="001247E6" w:rsidRDefault="001C5143" w:rsidP="00AF68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1247E6"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  <w:t>Смолінської</w:t>
            </w:r>
            <w:proofErr w:type="spellEnd"/>
            <w:r w:rsidRPr="001247E6"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  <w:t xml:space="preserve"> територіальної громади </w:t>
            </w:r>
          </w:p>
          <w:p w:rsidR="00BE0F67" w:rsidRPr="001247E6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             Капітальний ремонт покрівлі  головного корпусу</w:t>
            </w:r>
            <w:r w:rsidR="00AF685F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proofErr w:type="spellStart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Смолінського</w:t>
            </w:r>
            <w:proofErr w:type="spellEnd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ліцею № 2 (улаштування шатрової покрівлі)</w:t>
            </w:r>
          </w:p>
          <w:p w:rsidR="00AF685F" w:rsidRPr="001247E6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            Капітальний ремонт покрівлі головного корпусу </w:t>
            </w:r>
            <w:proofErr w:type="spellStart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Смолінського</w:t>
            </w:r>
            <w:proofErr w:type="spellEnd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ліцею № 1 (улаштування шатрової покрівлі)</w:t>
            </w:r>
          </w:p>
          <w:p w:rsidR="00F66F35" w:rsidRPr="001247E6" w:rsidRDefault="00F66F35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:rsidR="00F66F35" w:rsidRDefault="00FE4726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            </w:t>
            </w:r>
            <w:r w:rsidR="00F66F35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Капітальний ремонт системи опалення </w:t>
            </w:r>
            <w:proofErr w:type="spellStart"/>
            <w:r w:rsidR="00F66F35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Хмелівського</w:t>
            </w:r>
            <w:proofErr w:type="spellEnd"/>
            <w:r w:rsidR="00F66F35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ліцею</w:t>
            </w:r>
          </w:p>
          <w:p w:rsidR="00BE0F67" w:rsidRPr="001474FE" w:rsidRDefault="00BE0F6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BE0F67" w:rsidP="00BE0F67">
            <w:pPr>
              <w:autoSpaceDE w:val="0"/>
              <w:autoSpaceDN w:val="0"/>
              <w:adjustRightInd w:val="0"/>
              <w:spacing w:after="0" w:line="240" w:lineRule="auto"/>
              <w:ind w:left="-102" w:right="-247" w:firstLine="10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="001C5143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ідділ освіти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9027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AF685F" w:rsidRDefault="00AF685F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2132AD" w:rsidRDefault="002132AD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7000000,00</w:t>
            </w:r>
          </w:p>
          <w:p w:rsidR="002132AD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р.- 1500000,00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                        </w:t>
            </w:r>
          </w:p>
          <w:p w:rsidR="00AF685F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2023 р. – 2000000,00  </w:t>
            </w:r>
          </w:p>
          <w:p w:rsidR="00F66F35" w:rsidRDefault="00AF685F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2024 р. – 1000000, </w:t>
            </w:r>
          </w:p>
          <w:p w:rsidR="00F66F35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AF685F" w:rsidRPr="001474FE" w:rsidRDefault="00F66F35" w:rsidP="00213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р. – 5000000,00</w:t>
            </w:r>
            <w:r w:rsidR="00AF685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закладів освіти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С/ рада,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</w:t>
            </w:r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В межах коштів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Покращення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Покращення матеріально-технічної базу та ресурсне забезпечення закладів освіти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закладів культури 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культури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247E6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Покра</w:t>
            </w:r>
            <w:r w:rsid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щення матеріально-технічної бази</w:t>
            </w: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та ресурсне забезпечення закладів культури Смолінської територіальної громади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р-  60000,00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спортивних та ігрових майданчиків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потреб населення різного віку та місця проживання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фізичної культури та дозвілля дітей та молоді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Проведення </w:t>
            </w:r>
            <w:proofErr w:type="spellStart"/>
            <w:r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енергоаудиту</w:t>
            </w:r>
            <w:proofErr w:type="spellEnd"/>
            <w:r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приміщень дошкільної, шкільної та позашкільної освіти Смолінської 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Раціональне використання паливно-енергетичних ресурсів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Комплексної програми розвитку освіти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 на 2021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945800" w:rsidRPr="00D01D36">
              <w:rPr>
                <w:rFonts w:ascii="Times New Roman" w:hAnsi="Times New Roman"/>
                <w:sz w:val="24"/>
                <w:szCs w:val="24"/>
              </w:rPr>
              <w:t>5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6091F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Програми розвитку культури 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 селищної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D01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2021 р</w:t>
            </w:r>
            <w:r w:rsidR="00BA6928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945800" w:rsidRDefault="006E20E4" w:rsidP="00D01D36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надання одноразової допомоги дітям-сиротам і дітям, позбавленим батьківського піклування після досягнення 18-річного віку на території Смолінської </w:t>
            </w:r>
            <w:r w:rsidR="008E7E9A" w:rsidRPr="00D01D36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="008E7E9A" w:rsidRPr="008E7E9A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2020-2021 рік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дітей, які опинились у тяжких сімейних обставинах</w:t>
            </w:r>
          </w:p>
        </w:tc>
      </w:tr>
    </w:tbl>
    <w:p w:rsidR="00C03D99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4.3. Розвиток підприємницької діяльності, малого та середнього бізнесу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734"/>
        <w:gridCol w:w="709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085690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9C5BCD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сприятливого середовища для впровадження інвестиційних програм та проектів на території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нових робочих місць, благоустрій території, з  урахуванням вимог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громадських обговорень в громаді з питань існуючої ситуації та перспектив розвитку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Сел. голова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жінок та чоловіків різного віку та місця проживання  селища до  розвитку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Надання, у разі необхідності, на конкурентних засадах земельних ділянок під об’єкти комерційного призначення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 звернення суб’єктів підприємницької діяльності, надання їм дозволів на реконструкцію приміщень для використання під бізнес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вирішення проблем населених пунктів, в першу чергу,підприємців-мешканців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Домогтися реєстрації підприємств, що розташовані на території громади, за місцем фізичної адреси.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Поповнення місцевого бюджету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місцевого економічного розвитку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2020-2022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</w:tbl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4.4. Підвищення рівня 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та якості надання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 послуг</w:t>
      </w:r>
      <w:r w:rsidR="00AF2C12">
        <w:rPr>
          <w:rFonts w:ascii="Times New Roman" w:hAnsi="Times New Roman"/>
          <w:b/>
          <w:bCs/>
          <w:sz w:val="24"/>
          <w:szCs w:val="24"/>
          <w:lang w:val="uk-UA"/>
        </w:rPr>
        <w:t xml:space="preserve"> громадянам 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1414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849"/>
        <w:gridCol w:w="1417"/>
        <w:gridCol w:w="709"/>
        <w:gridCol w:w="850"/>
        <w:gridCol w:w="568"/>
        <w:gridCol w:w="1698"/>
      </w:tblGrid>
      <w:tr w:rsidR="001474FE" w:rsidRPr="001474FE" w:rsidTr="00F06F05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Очікуваний результат від реалізації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заходу</w:t>
            </w:r>
          </w:p>
        </w:tc>
      </w:tr>
      <w:tr w:rsidR="001474FE" w:rsidRPr="001474FE" w:rsidTr="00F06F0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F06F0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Капітальне будівництво, реконструкція та ремонт вуличного освітлення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Покращення роботи комунальних підприємств, які функціонують на території громади для забезпечення надійного функціонування системи життєзабезпечення громади, ефективне утримання житлового фонду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Капітальний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Поточний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функціонування КП «Селищний ринок» в умовах спаду купівельної спроможності населення з дотриманням правил торгівлі та інших нормативних документів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Модернізація ліфтового господарства в житлових будинках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Паспортизація організованих сміттєзвалищ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773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Організація роботи відді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лу з надання соціальних послуг (придбання обладнання  ,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матеріалів</w:t>
            </w:r>
            <w:r w:rsidR="007731FA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7731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15000,00</w:t>
            </w:r>
          </w:p>
          <w:p w:rsidR="007731FA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8000,00</w:t>
            </w:r>
          </w:p>
          <w:p w:rsidR="007731FA" w:rsidRPr="001474FE" w:rsidRDefault="007731FA" w:rsidP="00773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071F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>Придбання пасажирського мікроавтобусу та причепу до нього</w:t>
            </w:r>
            <w:r w:rsidR="00F06F0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поточне утримання </w:t>
            </w:r>
            <w:r w:rsidR="008F11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автотранспорту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5071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рада,відділ охорони здоров’я, соціального захисту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:rsidR="00F5071F" w:rsidRPr="001474FE" w:rsidRDefault="00F5071F" w:rsidP="00F5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 «Добробут»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кошторису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06F05" w:rsidRDefault="00F06F05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р- 200000,00</w:t>
            </w:r>
          </w:p>
          <w:p w:rsidR="00F06F05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2023 р -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31000,00</w:t>
            </w:r>
          </w:p>
          <w:p w:rsidR="00F06F05" w:rsidRPr="001474FE" w:rsidRDefault="003A38D9" w:rsidP="00F0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2024р-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247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011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 xml:space="preserve">Придбання </w:t>
            </w:r>
            <w:r w:rsidR="001247E6" w:rsidRPr="001247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автотранспорт</w:t>
            </w:r>
            <w:r w:rsidR="001247E6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 xml:space="preserve">у, </w:t>
            </w:r>
            <w:r w:rsidRPr="007011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 xml:space="preserve">комунальної техніки, спецтехніки </w:t>
            </w:r>
            <w:r w:rsidR="001247E6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>та</w:t>
            </w:r>
            <w:r w:rsidRPr="00701107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  <w:t xml:space="preserve"> навісного обладнання до неї</w:t>
            </w:r>
            <w:r w:rsidR="001247E6">
              <w:t xml:space="preserve"> </w:t>
            </w:r>
            <w:r w:rsidR="001247E6">
              <w:rPr>
                <w:lang w:val="uk-UA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F0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елищна рада, </w:t>
            </w:r>
            <w:proofErr w:type="spellStart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КП»Добробут</w:t>
            </w:r>
            <w:proofErr w:type="spellEnd"/>
            <w:r w:rsidR="00F06F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  <w:p w:rsidR="000858E1" w:rsidRDefault="00E6599E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2023р- 9</w:t>
            </w:r>
            <w:r w:rsidR="00085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500000,00</w:t>
            </w:r>
          </w:p>
          <w:p w:rsidR="000858E1" w:rsidRPr="001474FE" w:rsidRDefault="000858E1" w:rsidP="00085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2024р- 1200000,00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Облаштування території селищного ринку КП «Селищний ринок» зі створенням громадського ярмарково-фестивального простору 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з урахуванням вимог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належної санітарно-гігієнічної інфраструктури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Капітальний (поточний) ремонт містків, естакад, дамб та інших дорожніх та гідроспоруд у Смолінській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територіальній громаді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умов для реалізації Плану удосконалення послуги утримання дорожньої інфраструктури  та благоустрою Смолінської ОТГ на 2020-2026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рр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заходів щодо належного утримання та збереження будівлі по вул.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39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AF2C12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CD2F2B" w:rsidRDefault="00AF2C12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D2F2B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Створення умов для забезпечення безперебійного та ефективного виконання органами виконавчої влади делегованих та владних повноважень , вирішення проблем соціально – економічного характеру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CD2F2B" w:rsidRDefault="00AF2C12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 xml:space="preserve">Селищна рада, </w:t>
            </w:r>
            <w:proofErr w:type="spellStart"/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>Новоукраїнська</w:t>
            </w:r>
            <w:proofErr w:type="spellEnd"/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 xml:space="preserve"> районна державна адміністрація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12" w:rsidRPr="00CD2F2B" w:rsidRDefault="00AF2C12" w:rsidP="00D01D36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 xml:space="preserve">2023 -2024 </w:t>
            </w:r>
            <w:proofErr w:type="spellStart"/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>рр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CD2F2B" w:rsidRDefault="00AF2C12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>2023р – 280000,00</w:t>
            </w:r>
          </w:p>
          <w:p w:rsidR="00AF2C12" w:rsidRPr="00CD2F2B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  <w:r w:rsidRPr="00CD2F2B"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  <w:t>2024 р – 50000,00</w:t>
            </w:r>
          </w:p>
          <w:p w:rsidR="00AF2C12" w:rsidRPr="00CD2F2B" w:rsidRDefault="00AF2C12" w:rsidP="00AF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C12" w:rsidRPr="001474FE" w:rsidRDefault="00AF2C12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ефективності роботи селищної ради , районної державної адміністрації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lastRenderedPageBreak/>
              <w:t>Проведення капітального та поточного ремонтів службових кабінетів. Придбання меблів, орг..техніки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8F11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елищна рада,структурні підрозділи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-355000,0</w:t>
            </w:r>
          </w:p>
          <w:p w:rsidR="008F1189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2024 р- 80000,00</w:t>
            </w:r>
          </w:p>
          <w:p w:rsidR="008F1189" w:rsidRPr="001474FE" w:rsidRDefault="008F1189" w:rsidP="008F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доступом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населених пунктів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F815AE" w:rsidRPr="001474FE" w:rsidTr="00F06F0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15AE" w:rsidRPr="00701107" w:rsidRDefault="00F815A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безкоштовного перевезення жителів Смолінської територіальної громади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E" w:rsidRPr="00701107" w:rsidRDefault="00F815AE" w:rsidP="00D01D36"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701107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AE" w:rsidRPr="001474FE" w:rsidRDefault="00F815A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110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1B2851" w:rsidRDefault="001B2851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4.5. Соціальний захист населення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Постійно впроваджувати правову психолого-педагогічну та організаційно-методичну допомогу сім’ям, з метою створення належних умов для виховання дітей.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стандартів надання адмін. послуг населенню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сім’ї, що потрапили у складні життєві обставини належною організаційно-правовою та соціальною підтримкою.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Поширення соціальної реклами, спрямованої на пропаганду позитивного іміджу сім’ї, суспільства, цінностей виховання, підтримку гендерної рівності, попередження домашнього насильства. Популяризація здорового способу життя. Формування національних сімейних цінностей.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соціального супроводу тих категорій сімей чи громадян, які того потребують.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Проведення інформаційних кампаній, спрямованих на пропаганду усиновлення, пошук потенційних прийомних батьків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безпритульних дітей та дітей сиріт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соціально-незахищених та мало забезпечених сім’ям за підтримки благодійних організацій, пошук інших, альтернативних шляхів надання соціального захисту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Святкування та надання подарунків до свят згідно плану ССД. Проведення тематичних заходів по профілактиці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вживання наркотиків, профілактиці СНІД, туберкульозу та гепатиту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лікування особам, які потрапили в складні життєві обставини.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поховання осіб, які не досягли пенсійного віку, що проживали в малозабезпечених сім’ях. Надання матеріальної допомоги на поховання безрідних осіб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організаційно – методичної допомоги переселенцям з Луганської та Донецької областей та учасникам АТО. </w:t>
            </w:r>
          </w:p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Реабілітація учасників АТО/ООС (за потребою)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Підтримка дітей – сиріт та дітей позбавлених батьківського піклування. Оздоровлення дітей у  літній період в оздоровчих таборах та на базі шкільних оздоровчих таборів та ДНЗ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C03D99">
        <w:trPr>
          <w:trHeight w:val="911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пільгових умов оплати за харчування дітей в ДНЗ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внаслідок Чорнобильської катастрофи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4C3E81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80C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Організація та проведення громадських робіт , забезпечення виконання програми соціального захисту малозабезпечених верств населення  селищної територіальної громади на 2021-2023 роки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81" w:rsidRPr="004766C7" w:rsidRDefault="004C3E81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2021 -2024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Default="004C3E8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межах кошторису</w:t>
            </w:r>
          </w:p>
          <w:p w:rsidR="004C3E81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50000,00</w:t>
            </w:r>
          </w:p>
          <w:p w:rsidR="004C3E81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 -  30000,00</w:t>
            </w:r>
          </w:p>
          <w:p w:rsidR="004C3E81" w:rsidRPr="001474FE" w:rsidRDefault="004C3E81" w:rsidP="004C3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81" w:rsidRPr="001474FE" w:rsidRDefault="004B1084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Забезпечення тимчасової зайнятості, поліпшення матеріального становища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безробітніх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Допомога громадянам, які постраждали від домашнього насильства, насильства за ознакою статі, торгівлі людьми.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</w:tbl>
    <w:p w:rsidR="00166443" w:rsidRPr="001474FE" w:rsidRDefault="00166443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4.6. Медичне обслуговування та охорона здоров’я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1556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991"/>
        <w:gridCol w:w="1134"/>
        <w:gridCol w:w="709"/>
        <w:gridCol w:w="850"/>
        <w:gridCol w:w="993"/>
        <w:gridCol w:w="1556"/>
      </w:tblGrid>
      <w:tr w:rsidR="001474FE" w:rsidRPr="001474FE" w:rsidTr="009B771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9B771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9B771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9B771F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(приміщень) медичних закладів Смолінської громади, з урахуванням вимог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BD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-1200000,00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-  1600000,00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будівель (приміщень) медичних закладів Смолінської громади, з урахуванням вимог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кошторису</w:t>
            </w:r>
          </w:p>
          <w:p w:rsidR="00D608BD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2022 р – 85000,00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2023 р   - 80000,00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455A3D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Виконання </w:t>
            </w:r>
            <w:r w:rsidR="001C5143"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Програми розвитку медичної допомоги та стимулів для медичних працівників Смолінської </w:t>
            </w:r>
            <w:r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селищної</w:t>
            </w:r>
            <w:r w:rsidR="001C5143"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терит</w:t>
            </w:r>
            <w:r w:rsidR="00985B98"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оріальної громади на 2019 – 2024</w:t>
            </w:r>
            <w:r w:rsidR="001C5143" w:rsidRPr="00D608B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роки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ДЗ «СМСЧ №17 МОЗУ»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Сприяння функціонуванню соціальних аптек, соціальних відділів аптек на підвідомчій території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247E6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Програма</w:t>
            </w:r>
            <w:r w:rsidR="001C5143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підтримки та розвитку комунального некомерційного</w:t>
            </w:r>
          </w:p>
          <w:p w:rsidR="001C5143" w:rsidRPr="001247E6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підприємства «</w:t>
            </w:r>
            <w:proofErr w:type="spellStart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Смолінський</w:t>
            </w:r>
            <w:proofErr w:type="spellEnd"/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центр первинної медико-санітарної допомоги» Смолінської селищної ради на період 2020 -2024 роки</w:t>
            </w:r>
            <w:r w:rsidR="00D608BD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</w:p>
          <w:p w:rsidR="00D608BD" w:rsidRPr="001474FE" w:rsidRDefault="00D608BD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9B771F"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      </w:t>
            </w: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придбання автомобіля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D608BD" w:rsidP="009B7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КНП»Смолінський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центр первинне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медико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санітарна допомоги»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Default="001C5143" w:rsidP="00D60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D608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D608BD" w:rsidRPr="001474FE" w:rsidRDefault="00D608BD" w:rsidP="00D60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950000,00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Забезпечення функціону</w:t>
            </w:r>
            <w:r w:rsidR="00455A3D"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вання на території </w:t>
            </w:r>
            <w:proofErr w:type="spellStart"/>
            <w:r w:rsidR="00455A3D"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Смолінської</w:t>
            </w:r>
            <w:proofErr w:type="spellEnd"/>
            <w:r w:rsidR="00455A3D"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ТГ </w:t>
            </w:r>
            <w:proofErr w:type="spellStart"/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ФАПів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9B771F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Забезпечення умов для реалізації Плану покращення медичних послуг на 2019-2025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4.7. Благоустрій</w:t>
      </w:r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населених пунктів Смолінської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ТГ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08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593"/>
        <w:gridCol w:w="709"/>
        <w:gridCol w:w="708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085690">
        <w:trPr>
          <w:trHeight w:val="33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поточного та капітального ремонтів комунальних вулиць та доріг громади з облаштуванням вулично-шляхової мережі та тротуарів, включаючи проектування,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Апарат с/р,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Облаштування, підсипка щебеневої суміші та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грейдерування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у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Смолінській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пішохідних доріжок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та облаштування автобусних зупинок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та утримання в належному санітарному та естетичному стані місць відпочинку, набережної та місць масового перебування людей,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Поліпшення стану місць відпочинку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в належному стані прибудинкових територій, ремонт ігрових дитячих майданчиків. Посипка вулиць взимку, поливання вулиць в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спеку,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Апарат с/р, ТОВ «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Гудекс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Екосерві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відпочинку та ігор дітям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Поточне утримання пам’ятних знаків, пам’ятників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сприятливих умов для відвідування пам’ятних знаків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та благоустрій організованих сміттєзвалищ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обкошування алергенів та бур’янів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контейнерів для можливості сортування сміття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вивезення ТПВ у населених пунктах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Благоустрій кладовищ.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утримання 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Беккарі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для безпечної утилізації тварин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по випилюванню аварійних дерев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аварійності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Облаштування багатофункціональних спортивних майданчиків та встановлення вуличних тренажерів в Смолінській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територіаль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ній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громад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платформи для спілкування та згуртування громадян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та встановлення лавочок на території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кількості зелених зон та створення паркових зон та скверів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Відновлення рекреаційного потенціалу, поновлення зелених насаджень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Облаштування парків, скверів, паркових зон на території Смолінської громади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Забезпечення умов для реалізації Плану Сталого енергетичного розвитку та клімату Смолінської територіальної громади до 2030 року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викидів СО2, економія ресурсів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Ліквідація несанкціонованих сміттєзвалищ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ремонти об’єктів комунальної власності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Розчистка доріг до населених пунктів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зимовий період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транспортного та пішохідного пересування  по місцевих дорогах</w:t>
            </w:r>
          </w:p>
        </w:tc>
      </w:tr>
    </w:tbl>
    <w:p w:rsidR="00485222" w:rsidRDefault="00485222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 xml:space="preserve">4.8. Забезпечення дотримання законності і правопорядку, </w:t>
      </w:r>
      <w:r w:rsidR="00DB22E7">
        <w:rPr>
          <w:rFonts w:ascii="Times New Roman" w:hAnsi="Times New Roman"/>
          <w:b/>
          <w:bCs/>
          <w:sz w:val="24"/>
          <w:szCs w:val="24"/>
          <w:lang w:val="uk-UA"/>
        </w:rPr>
        <w:t>мобілізаційна підготовка та підтримка армії</w:t>
      </w:r>
    </w:p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1413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2132"/>
        <w:gridCol w:w="1134"/>
        <w:gridCol w:w="709"/>
        <w:gridCol w:w="850"/>
        <w:gridCol w:w="567"/>
        <w:gridCol w:w="1698"/>
      </w:tblGrid>
      <w:tr w:rsidR="001474FE" w:rsidRPr="001474FE" w:rsidTr="00F2081E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F2081E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F2081E">
        <w:trPr>
          <w:trHeight w:val="2031"/>
        </w:trPr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2E6987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інформування мешканців громади щодо соціально-економічного стану населених пунктів, проблемних питань, виявлених негативних тенденцій, порушень дотримання законності і правопорядку на території громади, випуск місцевої газети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 (осіб з інвалідністю, порушеннями слуху, зору, батьків з дітьми)</w:t>
            </w:r>
          </w:p>
        </w:tc>
      </w:tr>
      <w:tr w:rsidR="001C5143" w:rsidRPr="001474FE" w:rsidTr="00F2081E">
        <w:trPr>
          <w:trHeight w:val="20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Запровадити звітні зустрічі депутатів селищної ради з мешканцями відповідних округів з проблемних питань.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</w:t>
            </w:r>
          </w:p>
        </w:tc>
      </w:tr>
      <w:tr w:rsidR="001C5143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Розширення мережі систем відеоспостереження  та оповіщення в громаді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</w:t>
            </w:r>
          </w:p>
        </w:tc>
      </w:tr>
      <w:tr w:rsidR="001C5143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Домогтися дотримання фізичними та юридичними особами виконання вимог Закону України «Про благоустрій населених пунктів».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санітарного та естетичного стану</w:t>
            </w:r>
          </w:p>
        </w:tc>
      </w:tr>
      <w:tr w:rsidR="001C5143" w:rsidRPr="001474FE" w:rsidTr="00F2081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умов Меморандуму про співпрацю між </w:t>
            </w:r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Головним Управлінням Поліції у Кіровоградській області та </w:t>
            </w:r>
            <w:proofErr w:type="spellStart"/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Смолінською</w:t>
            </w:r>
            <w:proofErr w:type="spellEnd"/>
            <w:r w:rsidRPr="003B300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територіальною громадою у проекті «Поліцейський офіцер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70110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701107" w:rsidRPr="001474FE" w:rsidRDefault="00701107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програми </w:t>
            </w:r>
            <w:r w:rsidRPr="00701107">
              <w:rPr>
                <w:rFonts w:ascii="Times New Roman" w:hAnsi="Times New Roman"/>
                <w:sz w:val="24"/>
                <w:szCs w:val="24"/>
                <w:lang w:val="uk-UA"/>
              </w:rPr>
              <w:t>"Комплексна програма профілактики злочинності і правопорушень на 2021 - 2025 роки"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</w:t>
            </w:r>
          </w:p>
          <w:p w:rsidR="00915C79" w:rsidRPr="001474FE" w:rsidRDefault="00915C79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0A" w:rsidRDefault="003B300A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</w:t>
            </w:r>
          </w:p>
          <w:p w:rsidR="001C5143" w:rsidRDefault="001C5143" w:rsidP="003B300A">
            <w:pPr>
              <w:ind w:right="-247"/>
            </w:pPr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2024рр</w:t>
            </w:r>
            <w:r w:rsidR="003B30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Default="001C5143" w:rsidP="003B3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</w:t>
            </w:r>
            <w:r w:rsidR="003B30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орису</w:t>
            </w:r>
          </w:p>
          <w:p w:rsidR="003B300A" w:rsidRDefault="003B300A" w:rsidP="003B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 – 150000,00</w:t>
            </w:r>
          </w:p>
          <w:p w:rsidR="003B300A" w:rsidRPr="001474FE" w:rsidRDefault="003B300A" w:rsidP="003B3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 – 100000,00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правопорушень, у тому числі рівня домашнього та гендерно-зумовленого насильства</w:t>
            </w:r>
          </w:p>
        </w:tc>
      </w:tr>
      <w:tr w:rsidR="00DB22E7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DB22E7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47E6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Забезпечення призову громадян України на строкову військову службу, військову службу за контрактом , на навчальні збори з питань мобілізації та приписки юнаків до призовної дільниці на території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DB22E7" w:rsidP="00DB2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Селищна рада, ,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національний територіальний центр комплектування та соціальної підтримки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2C126E" w:rsidRDefault="00DB22E7" w:rsidP="00D01D36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2022 -2024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DB22E7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</w:t>
            </w:r>
            <w:r w:rsidR="00F208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-100000,00</w:t>
            </w:r>
          </w:p>
          <w:p w:rsidR="00F2081E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2024 р- 100000,00</w:t>
            </w:r>
          </w:p>
          <w:p w:rsidR="00F2081E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F2081E" w:rsidRPr="001474FE" w:rsidRDefault="00F2081E" w:rsidP="00DB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1E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</w:t>
            </w:r>
          </w:p>
          <w:p w:rsidR="00DB22E7" w:rsidRPr="001474FE" w:rsidRDefault="00F2081E" w:rsidP="00F20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належних умов щодо проведення призову громадян </w:t>
            </w:r>
          </w:p>
        </w:tc>
      </w:tr>
      <w:tr w:rsidR="00DB22E7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F2081E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5C7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Виконання комплексу заходів щодо підготовки території громади до оборони, підготовка громадян України до національного спр</w:t>
            </w:r>
            <w:r w:rsidR="00887E9F" w:rsidRPr="00915C7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о</w:t>
            </w:r>
            <w:r w:rsidRPr="00915C7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тиву</w:t>
            </w:r>
            <w:r w:rsidR="00887E9F" w:rsidRPr="00915C7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, фінансова підтримка військових частин</w:t>
            </w:r>
          </w:p>
          <w:p w:rsidR="00887E9F" w:rsidRPr="001474FE" w:rsidRDefault="00887E9F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Селищна рада, </w:t>
            </w:r>
            <w:proofErr w:type="spellStart"/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Новоукраїнська</w:t>
            </w:r>
            <w:proofErr w:type="spellEnd"/>
            <w:r w:rsidR="00887E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районна адміністрація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E7" w:rsidRPr="002C126E" w:rsidRDefault="00887E9F" w:rsidP="00887E9F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 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Default="00887E9F" w:rsidP="0088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2023р -50000,00</w:t>
            </w:r>
          </w:p>
          <w:p w:rsidR="00887E9F" w:rsidRPr="001474FE" w:rsidRDefault="00887E9F" w:rsidP="0088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E7" w:rsidRPr="001474FE" w:rsidRDefault="00F2081E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208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Забезпечення готовності території громади до оборони</w:t>
            </w:r>
          </w:p>
        </w:tc>
      </w:tr>
      <w:tr w:rsidR="001C5143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службового житла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Ремонт службового житла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F2081E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Забезпечення виконання Програми сприяння збереженню і покращенню технічного стану багатоквартирних будинків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безпечної експлуатації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тому числі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жливості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викристання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особами з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2021-2024рр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</w:tbl>
    <w:p w:rsidR="001403C3" w:rsidRDefault="001403C3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sz w:val="24"/>
          <w:szCs w:val="24"/>
          <w:lang w:val="uk-UA"/>
        </w:rPr>
        <w:t>4.9</w:t>
      </w:r>
      <w:r w:rsidR="00E83DC3" w:rsidRPr="001474FE">
        <w:rPr>
          <w:rFonts w:ascii="Times New Roman" w:hAnsi="Times New Roman"/>
          <w:b/>
          <w:sz w:val="24"/>
          <w:szCs w:val="24"/>
          <w:lang w:val="uk-UA"/>
        </w:rPr>
        <w:t xml:space="preserve"> Містобудівна діяльність</w:t>
      </w:r>
    </w:p>
    <w:p w:rsidR="00C03D99" w:rsidRPr="001474FE" w:rsidRDefault="00C03D99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682F75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0B47E1" w:rsidRPr="001474FE" w:rsidRDefault="000B47E1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D01D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генеральних планів та зонування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інвентаризації земель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оцінка земель громади в межах населених пунктів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Підвищення соціально-економічної ефективності населеного пункту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Встановлення меж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(населених пунктів)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B430C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схеми просторового планування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D01D36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D0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</w:tbl>
    <w:p w:rsidR="007D10C7" w:rsidRPr="001474FE" w:rsidRDefault="007D10C7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D10C7" w:rsidRPr="001474FE" w:rsidSect="00471B57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E23C6" w16cex:dateUtc="2020-11-29T11:42:00Z"/>
  <w16cex:commentExtensible w16cex:durableId="236E28BA" w16cex:dateUtc="2020-11-29T12:03:00Z"/>
  <w16cex:commentExtensible w16cex:durableId="236E2BCF" w16cex:dateUtc="2020-11-29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A7B95" w16cid:durableId="236E23C6"/>
  <w16cid:commentId w16cid:paraId="136E8762" w16cid:durableId="236E28BA"/>
  <w16cid:commentId w16cid:paraId="18E12655" w16cid:durableId="236E2B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61" w:rsidRDefault="00A00461" w:rsidP="00485222">
      <w:pPr>
        <w:spacing w:after="0" w:line="240" w:lineRule="auto"/>
      </w:pPr>
      <w:r>
        <w:separator/>
      </w:r>
    </w:p>
  </w:endnote>
  <w:endnote w:type="continuationSeparator" w:id="0">
    <w:p w:rsidR="00A00461" w:rsidRDefault="00A00461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691306"/>
      <w:docPartObj>
        <w:docPartGallery w:val="Page Numbers (Bottom of Page)"/>
        <w:docPartUnique/>
      </w:docPartObj>
    </w:sdtPr>
    <w:sdtContent>
      <w:p w:rsidR="002E6987" w:rsidRDefault="002E69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36">
          <w:rPr>
            <w:noProof/>
          </w:rPr>
          <w:t>17</w:t>
        </w:r>
        <w:r>
          <w:fldChar w:fldCharType="end"/>
        </w:r>
      </w:p>
    </w:sdtContent>
  </w:sdt>
  <w:p w:rsidR="002E6987" w:rsidRDefault="002E69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61" w:rsidRDefault="00A00461" w:rsidP="00485222">
      <w:pPr>
        <w:spacing w:after="0" w:line="240" w:lineRule="auto"/>
      </w:pPr>
      <w:r>
        <w:separator/>
      </w:r>
    </w:p>
  </w:footnote>
  <w:footnote w:type="continuationSeparator" w:id="0">
    <w:p w:rsidR="00A00461" w:rsidRDefault="00A00461" w:rsidP="0048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116F"/>
    <w:multiLevelType w:val="hybridMultilevel"/>
    <w:tmpl w:val="D2021CF4"/>
    <w:lvl w:ilvl="0" w:tplc="392E0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0574"/>
    <w:multiLevelType w:val="multilevel"/>
    <w:tmpl w:val="19C85224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0C7"/>
    <w:rsid w:val="00057FEA"/>
    <w:rsid w:val="00066C5D"/>
    <w:rsid w:val="00074236"/>
    <w:rsid w:val="00085690"/>
    <w:rsid w:val="000858E1"/>
    <w:rsid w:val="00087036"/>
    <w:rsid w:val="000A379E"/>
    <w:rsid w:val="000B47E1"/>
    <w:rsid w:val="000B6533"/>
    <w:rsid w:val="000F2ADA"/>
    <w:rsid w:val="00103551"/>
    <w:rsid w:val="0011079A"/>
    <w:rsid w:val="001123B1"/>
    <w:rsid w:val="001169E6"/>
    <w:rsid w:val="001244B1"/>
    <w:rsid w:val="001247E6"/>
    <w:rsid w:val="001403C3"/>
    <w:rsid w:val="001474FE"/>
    <w:rsid w:val="001630D1"/>
    <w:rsid w:val="00166443"/>
    <w:rsid w:val="001A614E"/>
    <w:rsid w:val="001A72E8"/>
    <w:rsid w:val="001B2851"/>
    <w:rsid w:val="001B31C1"/>
    <w:rsid w:val="001C5143"/>
    <w:rsid w:val="002132AD"/>
    <w:rsid w:val="0024602F"/>
    <w:rsid w:val="00280107"/>
    <w:rsid w:val="002A2E8E"/>
    <w:rsid w:val="002C5060"/>
    <w:rsid w:val="002C68B6"/>
    <w:rsid w:val="002D223F"/>
    <w:rsid w:val="002D4FC8"/>
    <w:rsid w:val="002E6987"/>
    <w:rsid w:val="002F0A82"/>
    <w:rsid w:val="0031018D"/>
    <w:rsid w:val="00321130"/>
    <w:rsid w:val="003753B4"/>
    <w:rsid w:val="003817CA"/>
    <w:rsid w:val="00381BD7"/>
    <w:rsid w:val="003840DC"/>
    <w:rsid w:val="003A38D9"/>
    <w:rsid w:val="003B191A"/>
    <w:rsid w:val="003B300A"/>
    <w:rsid w:val="003F03B2"/>
    <w:rsid w:val="003F2FC4"/>
    <w:rsid w:val="00455A3D"/>
    <w:rsid w:val="004630A6"/>
    <w:rsid w:val="00471B57"/>
    <w:rsid w:val="004736A3"/>
    <w:rsid w:val="00485222"/>
    <w:rsid w:val="00496F7C"/>
    <w:rsid w:val="004B1084"/>
    <w:rsid w:val="004C3E81"/>
    <w:rsid w:val="004C63C3"/>
    <w:rsid w:val="004E7A19"/>
    <w:rsid w:val="004F3552"/>
    <w:rsid w:val="0050375B"/>
    <w:rsid w:val="00516293"/>
    <w:rsid w:val="00531339"/>
    <w:rsid w:val="005477EF"/>
    <w:rsid w:val="005772DC"/>
    <w:rsid w:val="005A7FB8"/>
    <w:rsid w:val="005B57D9"/>
    <w:rsid w:val="005C78C9"/>
    <w:rsid w:val="005D699C"/>
    <w:rsid w:val="005E785F"/>
    <w:rsid w:val="00682F75"/>
    <w:rsid w:val="006933CF"/>
    <w:rsid w:val="006E20E4"/>
    <w:rsid w:val="006F1079"/>
    <w:rsid w:val="00701107"/>
    <w:rsid w:val="007160DA"/>
    <w:rsid w:val="00742338"/>
    <w:rsid w:val="00744AB8"/>
    <w:rsid w:val="007731FA"/>
    <w:rsid w:val="00773B23"/>
    <w:rsid w:val="00797109"/>
    <w:rsid w:val="007B12A0"/>
    <w:rsid w:val="007B7D90"/>
    <w:rsid w:val="007D10C7"/>
    <w:rsid w:val="007D5FB2"/>
    <w:rsid w:val="007D783D"/>
    <w:rsid w:val="007E3476"/>
    <w:rsid w:val="00805FE3"/>
    <w:rsid w:val="008232F6"/>
    <w:rsid w:val="00824F60"/>
    <w:rsid w:val="00886432"/>
    <w:rsid w:val="00887E9F"/>
    <w:rsid w:val="008944FD"/>
    <w:rsid w:val="008E780C"/>
    <w:rsid w:val="008E7E9A"/>
    <w:rsid w:val="008F1189"/>
    <w:rsid w:val="008F3F7D"/>
    <w:rsid w:val="00902750"/>
    <w:rsid w:val="009029E5"/>
    <w:rsid w:val="00915C79"/>
    <w:rsid w:val="009272AE"/>
    <w:rsid w:val="00945800"/>
    <w:rsid w:val="00950849"/>
    <w:rsid w:val="00951AE9"/>
    <w:rsid w:val="0096314F"/>
    <w:rsid w:val="009734C2"/>
    <w:rsid w:val="009844A7"/>
    <w:rsid w:val="00985B98"/>
    <w:rsid w:val="009956B7"/>
    <w:rsid w:val="009B771F"/>
    <w:rsid w:val="009C5BCD"/>
    <w:rsid w:val="009D698B"/>
    <w:rsid w:val="00A00461"/>
    <w:rsid w:val="00A169C4"/>
    <w:rsid w:val="00A77C3B"/>
    <w:rsid w:val="00A929D8"/>
    <w:rsid w:val="00AB1465"/>
    <w:rsid w:val="00AF2C12"/>
    <w:rsid w:val="00AF685F"/>
    <w:rsid w:val="00B04984"/>
    <w:rsid w:val="00B430CE"/>
    <w:rsid w:val="00B44B98"/>
    <w:rsid w:val="00B45157"/>
    <w:rsid w:val="00B478BA"/>
    <w:rsid w:val="00B642A9"/>
    <w:rsid w:val="00B90D29"/>
    <w:rsid w:val="00B94C01"/>
    <w:rsid w:val="00BA499E"/>
    <w:rsid w:val="00BA6928"/>
    <w:rsid w:val="00BB6324"/>
    <w:rsid w:val="00BE0EC3"/>
    <w:rsid w:val="00BE0F67"/>
    <w:rsid w:val="00C03D99"/>
    <w:rsid w:val="00C25DC0"/>
    <w:rsid w:val="00C26A47"/>
    <w:rsid w:val="00C26F38"/>
    <w:rsid w:val="00C602FF"/>
    <w:rsid w:val="00C70697"/>
    <w:rsid w:val="00C8045B"/>
    <w:rsid w:val="00C945E7"/>
    <w:rsid w:val="00CA3055"/>
    <w:rsid w:val="00CC097A"/>
    <w:rsid w:val="00CD2F2B"/>
    <w:rsid w:val="00CF3D04"/>
    <w:rsid w:val="00D01D36"/>
    <w:rsid w:val="00D10084"/>
    <w:rsid w:val="00D260B6"/>
    <w:rsid w:val="00D608BD"/>
    <w:rsid w:val="00D8053A"/>
    <w:rsid w:val="00DB22E7"/>
    <w:rsid w:val="00DE6BA9"/>
    <w:rsid w:val="00E02258"/>
    <w:rsid w:val="00E6091F"/>
    <w:rsid w:val="00E6599E"/>
    <w:rsid w:val="00E83DC3"/>
    <w:rsid w:val="00EB6065"/>
    <w:rsid w:val="00EF1B61"/>
    <w:rsid w:val="00F06F05"/>
    <w:rsid w:val="00F2081E"/>
    <w:rsid w:val="00F5071F"/>
    <w:rsid w:val="00F63C99"/>
    <w:rsid w:val="00F66F35"/>
    <w:rsid w:val="00F707C5"/>
    <w:rsid w:val="00F716A2"/>
    <w:rsid w:val="00F815AE"/>
    <w:rsid w:val="00F906FE"/>
    <w:rsid w:val="00FB1146"/>
    <w:rsid w:val="00FB6DB8"/>
    <w:rsid w:val="00FE4726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73-2018-%D0%BF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63AE-E365-45EF-9D4F-DF1A8FC9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17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30</cp:revision>
  <cp:lastPrinted>2021-06-30T07:15:00Z</cp:lastPrinted>
  <dcterms:created xsi:type="dcterms:W3CDTF">2021-12-08T09:37:00Z</dcterms:created>
  <dcterms:modified xsi:type="dcterms:W3CDTF">2023-01-26T07:13:00Z</dcterms:modified>
</cp:coreProperties>
</file>