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49" w:rsidRPr="00C94B49" w:rsidRDefault="00C94B49" w:rsidP="00EE687E">
      <w:pPr>
        <w:ind w:left="4980"/>
        <w:rPr>
          <w:rFonts w:ascii="Times New Roman" w:eastAsia="Times New Roman" w:hAnsi="Times New Roman" w:cs="Times New Roman"/>
          <w:b/>
          <w:color w:val="auto"/>
          <w:lang w:eastAsia="ru-RU" w:bidi="ru-RU"/>
        </w:rPr>
      </w:pPr>
      <w:r w:rsidRPr="00C94B49">
        <w:rPr>
          <w:rFonts w:ascii="Times New Roman" w:eastAsia="Times New Roman" w:hAnsi="Times New Roman" w:cs="Times New Roman"/>
          <w:b/>
          <w:color w:val="auto"/>
          <w:lang w:eastAsia="ru-RU" w:bidi="ru-RU"/>
        </w:rPr>
        <w:t>ЗАТВЕРДЖЕНО</w:t>
      </w:r>
    </w:p>
    <w:p w:rsidR="00EE687E" w:rsidRPr="00EE687E" w:rsidRDefault="00EE687E" w:rsidP="00EE687E">
      <w:pPr>
        <w:ind w:left="4980"/>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рішення </w:t>
      </w:r>
      <w:r w:rsidRPr="00EE687E">
        <w:rPr>
          <w:rFonts w:ascii="Times New Roman" w:eastAsia="Times New Roman" w:hAnsi="Times New Roman" w:cs="Times New Roman"/>
          <w:color w:val="auto"/>
          <w:lang w:eastAsia="ru-RU" w:bidi="ru-RU"/>
        </w:rPr>
        <w:t xml:space="preserve">виконавчого </w:t>
      </w:r>
      <w:r w:rsidRPr="00EE687E">
        <w:rPr>
          <w:rFonts w:ascii="Times New Roman" w:eastAsia="Times New Roman" w:hAnsi="Times New Roman" w:cs="Times New Roman"/>
          <w:color w:val="auto"/>
        </w:rPr>
        <w:t xml:space="preserve">комітету </w:t>
      </w:r>
    </w:p>
    <w:p w:rsidR="00EE687E" w:rsidRPr="00EE687E" w:rsidRDefault="00EE687E" w:rsidP="00EE687E">
      <w:pPr>
        <w:ind w:left="4980"/>
        <w:rPr>
          <w:rFonts w:ascii="Times New Roman" w:eastAsia="Times New Roman" w:hAnsi="Times New Roman" w:cs="Times New Roman"/>
          <w:color w:val="auto"/>
          <w:lang w:eastAsia="ru-RU" w:bidi="ru-RU"/>
        </w:rPr>
      </w:pPr>
      <w:proofErr w:type="spellStart"/>
      <w:r w:rsidRPr="00EE687E">
        <w:rPr>
          <w:rFonts w:ascii="Times New Roman" w:eastAsia="Times New Roman" w:hAnsi="Times New Roman" w:cs="Times New Roman"/>
          <w:color w:val="auto"/>
        </w:rPr>
        <w:t>Смолінської</w:t>
      </w:r>
      <w:proofErr w:type="spellEnd"/>
      <w:r w:rsidRPr="00EE687E">
        <w:rPr>
          <w:rFonts w:ascii="Times New Roman" w:eastAsia="Times New Roman" w:hAnsi="Times New Roman" w:cs="Times New Roman"/>
          <w:color w:val="auto"/>
        </w:rPr>
        <w:t xml:space="preserve"> селищної </w:t>
      </w:r>
      <w:r w:rsidRPr="00EE687E">
        <w:rPr>
          <w:rFonts w:ascii="Times New Roman" w:eastAsia="Times New Roman" w:hAnsi="Times New Roman" w:cs="Times New Roman"/>
          <w:color w:val="auto"/>
          <w:lang w:eastAsia="ru-RU" w:bidi="ru-RU"/>
        </w:rPr>
        <w:t xml:space="preserve">ради </w:t>
      </w:r>
    </w:p>
    <w:p w:rsidR="00EE687E" w:rsidRDefault="00EE687E" w:rsidP="00EE687E">
      <w:pPr>
        <w:ind w:left="4980"/>
        <w:rPr>
          <w:rFonts w:ascii="Times New Roman" w:eastAsia="Times New Roman" w:hAnsi="Times New Roman" w:cs="Times New Roman"/>
          <w:color w:val="auto"/>
          <w:lang w:eastAsia="ru-RU" w:bidi="ru-RU"/>
        </w:rPr>
      </w:pPr>
      <w:r w:rsidRPr="00EE687E">
        <w:rPr>
          <w:rFonts w:ascii="Times New Roman" w:eastAsia="Times New Roman" w:hAnsi="Times New Roman" w:cs="Times New Roman"/>
          <w:color w:val="auto"/>
          <w:lang w:eastAsia="ru-RU" w:bidi="ru-RU"/>
        </w:rPr>
        <w:t>09.11.2021 р. №177</w:t>
      </w:r>
    </w:p>
    <w:p w:rsidR="00857FD3" w:rsidRPr="00EE687E" w:rsidRDefault="00857FD3" w:rsidP="00EE687E">
      <w:pPr>
        <w:ind w:left="4980"/>
        <w:rPr>
          <w:rFonts w:ascii="Times New Roman" w:eastAsia="Times New Roman" w:hAnsi="Times New Roman" w:cs="Times New Roman"/>
          <w:color w:val="auto"/>
        </w:rPr>
      </w:pPr>
      <w:r>
        <w:rPr>
          <w:rFonts w:ascii="Times New Roman" w:eastAsia="Times New Roman" w:hAnsi="Times New Roman" w:cs="Times New Roman"/>
          <w:color w:val="auto"/>
          <w:lang w:eastAsia="ru-RU" w:bidi="ru-RU"/>
        </w:rPr>
        <w:t>(із змінами 28.07.2022 №121)</w:t>
      </w:r>
    </w:p>
    <w:p w:rsidR="00EE687E" w:rsidRPr="00EE687E" w:rsidRDefault="00EE687E" w:rsidP="00EE687E">
      <w:pPr>
        <w:jc w:val="center"/>
        <w:rPr>
          <w:rFonts w:ascii="Times New Roman" w:eastAsia="Times New Roman" w:hAnsi="Times New Roman" w:cs="Times New Roman"/>
          <w:b/>
          <w:bCs/>
          <w:color w:val="auto"/>
          <w:sz w:val="26"/>
          <w:szCs w:val="26"/>
        </w:rPr>
      </w:pPr>
    </w:p>
    <w:p w:rsidR="00EE687E" w:rsidRPr="00EE687E" w:rsidRDefault="00EE687E" w:rsidP="00EE687E">
      <w:pPr>
        <w:jc w:val="center"/>
        <w:rPr>
          <w:rFonts w:ascii="Times New Roman" w:eastAsia="Times New Roman" w:hAnsi="Times New Roman" w:cs="Times New Roman"/>
          <w:b/>
          <w:bCs/>
          <w:color w:val="auto"/>
        </w:rPr>
      </w:pPr>
    </w:p>
    <w:p w:rsidR="00EE687E" w:rsidRPr="00EE687E" w:rsidRDefault="00EE687E" w:rsidP="00EE687E">
      <w:pPr>
        <w:jc w:val="center"/>
        <w:rPr>
          <w:rFonts w:ascii="Times New Roman" w:eastAsia="Times New Roman" w:hAnsi="Times New Roman" w:cs="Times New Roman"/>
          <w:color w:val="auto"/>
        </w:rPr>
      </w:pPr>
      <w:r w:rsidRPr="00EE687E">
        <w:rPr>
          <w:rFonts w:ascii="Times New Roman" w:eastAsia="Times New Roman" w:hAnsi="Times New Roman" w:cs="Times New Roman"/>
          <w:b/>
          <w:bCs/>
          <w:color w:val="auto"/>
        </w:rPr>
        <w:t>ІНСТРУКЦІЯ</w:t>
      </w:r>
    </w:p>
    <w:p w:rsidR="00EE687E" w:rsidRPr="005C63E8" w:rsidRDefault="00EE687E" w:rsidP="00EE687E">
      <w:pPr>
        <w:spacing w:after="340"/>
        <w:jc w:val="center"/>
        <w:rPr>
          <w:rFonts w:ascii="Times New Roman" w:eastAsia="Times New Roman" w:hAnsi="Times New Roman" w:cs="Times New Roman"/>
          <w:b/>
          <w:color w:val="auto"/>
        </w:rPr>
      </w:pPr>
      <w:r w:rsidRPr="005C63E8">
        <w:rPr>
          <w:rFonts w:ascii="Times New Roman" w:eastAsia="Times New Roman" w:hAnsi="Times New Roman" w:cs="Times New Roman"/>
          <w:b/>
          <w:color w:val="auto"/>
        </w:rPr>
        <w:t>про порядок ведення обліку, зберігання, використання і знищення документів</w:t>
      </w:r>
      <w:r w:rsidRPr="005C63E8">
        <w:rPr>
          <w:rFonts w:ascii="Times New Roman" w:eastAsia="Times New Roman" w:hAnsi="Times New Roman" w:cs="Times New Roman"/>
          <w:b/>
          <w:color w:val="auto"/>
        </w:rPr>
        <w:br/>
        <w:t>та інших матеріальних носіїв, що містять службову інформацію та</w:t>
      </w:r>
      <w:r w:rsidRPr="005C63E8">
        <w:rPr>
          <w:rFonts w:ascii="Times New Roman" w:eastAsia="Times New Roman" w:hAnsi="Times New Roman" w:cs="Times New Roman"/>
          <w:b/>
          <w:color w:val="auto"/>
        </w:rPr>
        <w:br/>
        <w:t>використовуються в роботі структурними підрозділами</w:t>
      </w:r>
      <w:r w:rsidRPr="005C63E8">
        <w:rPr>
          <w:rFonts w:ascii="Times New Roman" w:eastAsia="Times New Roman" w:hAnsi="Times New Roman" w:cs="Times New Roman"/>
          <w:b/>
          <w:color w:val="auto"/>
        </w:rPr>
        <w:br/>
      </w:r>
      <w:proofErr w:type="spellStart"/>
      <w:r w:rsidRPr="005C63E8">
        <w:rPr>
          <w:rFonts w:ascii="Times New Roman" w:eastAsia="Times New Roman" w:hAnsi="Times New Roman" w:cs="Times New Roman"/>
          <w:b/>
          <w:color w:val="auto"/>
        </w:rPr>
        <w:t>Смолінської</w:t>
      </w:r>
      <w:proofErr w:type="spellEnd"/>
      <w:r w:rsidRPr="005C63E8">
        <w:rPr>
          <w:rFonts w:ascii="Times New Roman" w:eastAsia="Times New Roman" w:hAnsi="Times New Roman" w:cs="Times New Roman"/>
          <w:b/>
          <w:color w:val="auto"/>
        </w:rPr>
        <w:t xml:space="preserve"> селищної ради</w:t>
      </w:r>
    </w:p>
    <w:p w:rsidR="00EE687E" w:rsidRPr="00EE687E" w:rsidRDefault="00EE687E" w:rsidP="00EE687E">
      <w:pPr>
        <w:spacing w:after="280" w:line="221" w:lineRule="auto"/>
        <w:jc w:val="center"/>
        <w:rPr>
          <w:rFonts w:ascii="Times New Roman" w:eastAsia="Times New Roman" w:hAnsi="Times New Roman" w:cs="Times New Roman"/>
          <w:color w:val="auto"/>
        </w:rPr>
      </w:pPr>
      <w:r w:rsidRPr="00EE687E">
        <w:rPr>
          <w:rFonts w:ascii="Times New Roman" w:eastAsia="Times New Roman" w:hAnsi="Times New Roman" w:cs="Times New Roman"/>
          <w:b/>
          <w:bCs/>
          <w:color w:val="auto"/>
        </w:rPr>
        <w:t>Загальна частина</w:t>
      </w:r>
    </w:p>
    <w:p w:rsidR="00EE687E" w:rsidRPr="00EE687E" w:rsidRDefault="00EE687E" w:rsidP="00EE687E">
      <w:pPr>
        <w:numPr>
          <w:ilvl w:val="0"/>
          <w:numId w:val="5"/>
        </w:numPr>
        <w:tabs>
          <w:tab w:val="left" w:pos="74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зібрану під час діяльності у сфері оборони держави, та іншу службову інформацію (далі - службова інформація), у с</w:t>
      </w:r>
      <w:r w:rsidR="008312CA">
        <w:rPr>
          <w:rFonts w:ascii="Times New Roman" w:eastAsia="Times New Roman" w:hAnsi="Times New Roman" w:cs="Times New Roman"/>
          <w:color w:val="auto"/>
        </w:rPr>
        <w:t>труктурних підрозділах селищної</w:t>
      </w:r>
      <w:r w:rsidRPr="00EE687E">
        <w:rPr>
          <w:rFonts w:ascii="Times New Roman" w:eastAsia="Times New Roman" w:hAnsi="Times New Roman" w:cs="Times New Roman"/>
          <w:color w:val="auto"/>
        </w:rPr>
        <w:t xml:space="preserve"> ради.</w:t>
      </w:r>
    </w:p>
    <w:p w:rsidR="00EE687E" w:rsidRPr="00EE687E" w:rsidRDefault="00EE687E" w:rsidP="00EE687E">
      <w:pPr>
        <w:numPr>
          <w:ilvl w:val="0"/>
          <w:numId w:val="5"/>
        </w:numPr>
        <w:tabs>
          <w:tab w:val="left" w:pos="73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В установі утворюється комісія з питань роботи із службовою інформацією, яка постійно діє, положення та персональний склад якої затверджуються </w:t>
      </w:r>
      <w:r w:rsidR="004124D4">
        <w:rPr>
          <w:rFonts w:ascii="Times New Roman" w:eastAsia="Times New Roman" w:hAnsi="Times New Roman" w:cs="Times New Roman"/>
          <w:color w:val="auto"/>
        </w:rPr>
        <w:t>розпорядженням голови селищної ради.</w:t>
      </w:r>
      <w:bookmarkStart w:id="0" w:name="_GoBack"/>
      <w:bookmarkEnd w:id="0"/>
    </w:p>
    <w:p w:rsidR="00EE687E" w:rsidRPr="00EE687E" w:rsidRDefault="00EE687E" w:rsidP="00EE687E">
      <w:pPr>
        <w:numPr>
          <w:ilvl w:val="0"/>
          <w:numId w:val="5"/>
        </w:numPr>
        <w:tabs>
          <w:tab w:val="left" w:pos="754"/>
        </w:tabs>
        <w:ind w:firstLine="460"/>
        <w:rPr>
          <w:rFonts w:ascii="Times New Roman" w:eastAsia="Times New Roman" w:hAnsi="Times New Roman" w:cs="Times New Roman"/>
          <w:color w:val="auto"/>
        </w:rPr>
      </w:pPr>
      <w:r w:rsidRPr="00EE687E">
        <w:rPr>
          <w:rFonts w:ascii="Times New Roman" w:eastAsia="Times New Roman" w:hAnsi="Times New Roman" w:cs="Times New Roman"/>
          <w:color w:val="auto"/>
        </w:rPr>
        <w:t>Основними завданнями комісії з питань роботи із службовою інформацією є:</w:t>
      </w:r>
    </w:p>
    <w:p w:rsidR="00EE687E" w:rsidRPr="00EE687E" w:rsidRDefault="00EE687E" w:rsidP="00EE687E">
      <w:pPr>
        <w:numPr>
          <w:ilvl w:val="0"/>
          <w:numId w:val="2"/>
        </w:numPr>
        <w:tabs>
          <w:tab w:val="left" w:pos="1178"/>
        </w:tabs>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складення на підставі пропозицій структурних підрозділів селищної ради та з урахуванням вимог законодавства переліку відомостей, що становлять службову інформацію (далі - перелік відомостей), і подання його на затвердження селищному голові;</w:t>
      </w:r>
    </w:p>
    <w:p w:rsidR="00EE687E" w:rsidRPr="00EE687E" w:rsidRDefault="00EE687E" w:rsidP="00EE687E">
      <w:pPr>
        <w:numPr>
          <w:ilvl w:val="0"/>
          <w:numId w:val="2"/>
        </w:numPr>
        <w:tabs>
          <w:tab w:val="left" w:pos="1178"/>
        </w:tabs>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перегляд документів з грифом «Для службового користування» з метою його підтвердження або скасування;</w:t>
      </w:r>
    </w:p>
    <w:p w:rsidR="00EE687E" w:rsidRPr="00EE687E" w:rsidRDefault="00EE687E" w:rsidP="00EE687E">
      <w:pPr>
        <w:numPr>
          <w:ilvl w:val="0"/>
          <w:numId w:val="2"/>
        </w:numPr>
        <w:tabs>
          <w:tab w:val="left" w:pos="1178"/>
        </w:tabs>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rsidR="00EE687E" w:rsidRPr="00EE687E" w:rsidRDefault="00EE687E" w:rsidP="00EE687E">
      <w:pPr>
        <w:numPr>
          <w:ilvl w:val="0"/>
          <w:numId w:val="2"/>
        </w:numPr>
        <w:tabs>
          <w:tab w:val="left" w:pos="1178"/>
        </w:tabs>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w:t>
      </w:r>
      <w:r w:rsidR="008312CA">
        <w:rPr>
          <w:rFonts w:ascii="Times New Roman" w:eastAsia="Times New Roman" w:hAnsi="Times New Roman" w:cs="Times New Roman"/>
          <w:color w:val="auto"/>
        </w:rPr>
        <w:t>озслідування на підставі розпорядження</w:t>
      </w:r>
      <w:r w:rsidRPr="00EE687E">
        <w:rPr>
          <w:rFonts w:ascii="Times New Roman" w:eastAsia="Times New Roman" w:hAnsi="Times New Roman" w:cs="Times New Roman"/>
          <w:color w:val="auto"/>
        </w:rPr>
        <w:t xml:space="preserve"> селищного голови фактів втрати документів з грифом «Для службового користування» та розголошення службової інформації;</w:t>
      </w:r>
    </w:p>
    <w:p w:rsidR="00EE687E" w:rsidRPr="00EE687E" w:rsidRDefault="00EE687E" w:rsidP="00EE687E">
      <w:pPr>
        <w:numPr>
          <w:ilvl w:val="0"/>
          <w:numId w:val="2"/>
        </w:numPr>
        <w:tabs>
          <w:tab w:val="left" w:pos="1178"/>
        </w:tabs>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розгляд питання щодо присвоєння грифа «Для службового користування» документам, що містять службову інформацію, яка не передбачена переліком відомостей, за поданням осіб, які підписують такий документ;</w:t>
      </w:r>
    </w:p>
    <w:p w:rsidR="00EE687E" w:rsidRPr="00EE687E" w:rsidRDefault="00EE687E" w:rsidP="00EE687E">
      <w:pPr>
        <w:numPr>
          <w:ilvl w:val="0"/>
          <w:numId w:val="2"/>
        </w:numPr>
        <w:tabs>
          <w:tab w:val="left" w:pos="1178"/>
        </w:tabs>
        <w:spacing w:line="252" w:lineRule="auto"/>
        <w:ind w:left="1140" w:hanging="3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вивчення та проведення оцінки матеріалів, з якими планується ознайомити іноземців або які будуть їм передані.</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 складу комісії з питань роботи із службовою інформацією включаються працівники структурних</w:t>
      </w:r>
      <w:r w:rsidR="008312CA">
        <w:rPr>
          <w:rFonts w:ascii="Times New Roman" w:eastAsia="Times New Roman" w:hAnsi="Times New Roman" w:cs="Times New Roman"/>
          <w:color w:val="auto"/>
        </w:rPr>
        <w:t xml:space="preserve"> підрозділів виконавчого апарату</w:t>
      </w:r>
      <w:r w:rsidRPr="00EE687E">
        <w:rPr>
          <w:rFonts w:ascii="Times New Roman" w:eastAsia="Times New Roman" w:hAnsi="Times New Roman" w:cs="Times New Roman"/>
          <w:color w:val="auto"/>
        </w:rPr>
        <w:t xml:space="preserve"> селищної ради, в яких створюється службова інформація, а також працівники ст</w:t>
      </w:r>
      <w:r w:rsidR="008312CA">
        <w:rPr>
          <w:rFonts w:ascii="Times New Roman" w:eastAsia="Times New Roman" w:hAnsi="Times New Roman" w:cs="Times New Roman"/>
          <w:color w:val="auto"/>
        </w:rPr>
        <w:t xml:space="preserve">руктурного підрозділу з питань </w:t>
      </w:r>
      <w:r w:rsidRPr="00EE687E">
        <w:rPr>
          <w:rFonts w:ascii="Times New Roman" w:eastAsia="Times New Roman" w:hAnsi="Times New Roman" w:cs="Times New Roman"/>
          <w:color w:val="auto"/>
        </w:rPr>
        <w:t>мобілізаційної роботи, оборонної роботи, цивільного захисту населення, працівники, відповідальні за ведення діловодства в селищній раді.</w:t>
      </w:r>
    </w:p>
    <w:p w:rsidR="00EE687E" w:rsidRPr="00EE687E" w:rsidRDefault="00EE687E" w:rsidP="00EE687E">
      <w:pPr>
        <w:numPr>
          <w:ilvl w:val="0"/>
          <w:numId w:val="5"/>
        </w:numPr>
        <w:tabs>
          <w:tab w:val="left" w:pos="73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Перелік відомостей складається установою відповідно до вимог </w:t>
      </w:r>
      <w:r w:rsidRPr="00EE687E">
        <w:rPr>
          <w:rFonts w:ascii="Times New Roman" w:eastAsia="Times New Roman" w:hAnsi="Times New Roman" w:cs="Times New Roman"/>
          <w:color w:val="auto"/>
          <w:u w:val="single"/>
        </w:rPr>
        <w:t xml:space="preserve">частини другої статті </w:t>
      </w:r>
      <w:hyperlink r:id="rId6" w:history="1">
        <w:r w:rsidRPr="00EE687E">
          <w:rPr>
            <w:rFonts w:ascii="Times New Roman" w:eastAsia="Times New Roman" w:hAnsi="Times New Roman" w:cs="Times New Roman"/>
            <w:color w:val="auto"/>
          </w:rPr>
          <w:t>6 т</w:t>
        </w:r>
      </w:hyperlink>
      <w:r w:rsidRPr="00EE687E">
        <w:rPr>
          <w:rFonts w:ascii="Times New Roman" w:eastAsia="Times New Roman" w:hAnsi="Times New Roman" w:cs="Times New Roman"/>
          <w:color w:val="auto"/>
        </w:rPr>
        <w:t xml:space="preserve">а </w:t>
      </w:r>
      <w:r w:rsidRPr="00EE687E">
        <w:rPr>
          <w:rFonts w:ascii="Times New Roman" w:eastAsia="Times New Roman" w:hAnsi="Times New Roman" w:cs="Times New Roman"/>
          <w:color w:val="auto"/>
          <w:u w:val="single"/>
        </w:rPr>
        <w:t>статті 9</w:t>
      </w:r>
      <w:r w:rsidRPr="00EE687E">
        <w:rPr>
          <w:rFonts w:ascii="Times New Roman" w:eastAsia="Times New Roman" w:hAnsi="Times New Roman" w:cs="Times New Roman"/>
          <w:color w:val="auto"/>
        </w:rPr>
        <w:t xml:space="preserve"> Закону України «Про доступ до публічної інформації», затверджується розпорядженням селищного голови та оприлюднюється на офіційному веб-сайті селищної ради.</w:t>
      </w:r>
    </w:p>
    <w:p w:rsidR="00EE687E" w:rsidRPr="00EE687E" w:rsidRDefault="00EE687E" w:rsidP="00EE687E">
      <w:pPr>
        <w:numPr>
          <w:ilvl w:val="0"/>
          <w:numId w:val="5"/>
        </w:numPr>
        <w:tabs>
          <w:tab w:val="left" w:pos="75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Працівники, яким доручено опрацьовувати документ, що містить службову інформацію, визначаються селищним головою, його заступником у резолюції до такого </w:t>
      </w:r>
      <w:r w:rsidRPr="00EE687E">
        <w:rPr>
          <w:rFonts w:ascii="Times New Roman" w:eastAsia="Times New Roman" w:hAnsi="Times New Roman" w:cs="Times New Roman"/>
          <w:color w:val="auto"/>
        </w:rPr>
        <w:lastRenderedPageBreak/>
        <w:t>документа, відповідно до розподілу функціональних обов’язків.</w:t>
      </w:r>
      <w:r w:rsidRPr="00EE687E">
        <w:rPr>
          <w:rFonts w:ascii="Times New Roman" w:eastAsia="Times New Roman" w:hAnsi="Times New Roman" w:cs="Times New Roman"/>
          <w:color w:val="auto"/>
          <w:sz w:val="28"/>
          <w:szCs w:val="28"/>
        </w:rPr>
        <w:t xml:space="preserve"> </w:t>
      </w:r>
    </w:p>
    <w:p w:rsidR="00EE687E" w:rsidRPr="00EE687E" w:rsidRDefault="00EE687E" w:rsidP="00EE687E">
      <w:pPr>
        <w:tabs>
          <w:tab w:val="left" w:pos="750"/>
        </w:tabs>
        <w:ind w:firstLine="567"/>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Члени виконавчого комітету та депутати селищної ради, які не є її працівниками, можуть працювати з документами, що містять службову інформацію та виносяться на розгляд відповідного органу на підставі резолюції селищного голови (його заступника).</w:t>
      </w:r>
    </w:p>
    <w:p w:rsidR="00EE687E" w:rsidRPr="00EE687E" w:rsidRDefault="00EE687E" w:rsidP="00EE687E">
      <w:pPr>
        <w:numPr>
          <w:ilvl w:val="0"/>
          <w:numId w:val="5"/>
        </w:numPr>
        <w:tabs>
          <w:tab w:val="left" w:pos="74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Організація в селищній раді роботи з документами, що містять службову інформацію, покладається на відповідальних за діловодство в селищній раді. Облік, формування справ, зберігання та використання документів з відмітками «Літер «М», та «</w:t>
      </w:r>
      <w:r w:rsidR="008312CA">
        <w:rPr>
          <w:rFonts w:ascii="Times New Roman" w:eastAsia="Times New Roman" w:hAnsi="Times New Roman" w:cs="Times New Roman"/>
          <w:color w:val="auto"/>
        </w:rPr>
        <w:t>Літер «</w:t>
      </w:r>
      <w:r w:rsidRPr="00EE687E">
        <w:rPr>
          <w:rFonts w:ascii="Times New Roman" w:eastAsia="Times New Roman" w:hAnsi="Times New Roman" w:cs="Times New Roman"/>
          <w:color w:val="auto"/>
        </w:rPr>
        <w:t xml:space="preserve">СІ» провадяться </w:t>
      </w:r>
      <w:r w:rsidR="008312CA">
        <w:rPr>
          <w:rFonts w:ascii="Times New Roman" w:eastAsia="Times New Roman" w:hAnsi="Times New Roman" w:cs="Times New Roman"/>
          <w:color w:val="auto"/>
        </w:rPr>
        <w:t xml:space="preserve">відповідно </w:t>
      </w:r>
      <w:r w:rsidRPr="00EE687E">
        <w:rPr>
          <w:rFonts w:ascii="Times New Roman" w:eastAsia="Times New Roman" w:hAnsi="Times New Roman" w:cs="Times New Roman"/>
          <w:color w:val="auto"/>
        </w:rPr>
        <w:t xml:space="preserve">структурними підрозділами або посадовими особами, відповідальними в селищній раді за мобілізаційну роботу, </w:t>
      </w:r>
      <w:r w:rsidR="008312CA">
        <w:rPr>
          <w:rFonts w:ascii="Times New Roman" w:eastAsia="Times New Roman" w:hAnsi="Times New Roman" w:cs="Times New Roman"/>
          <w:color w:val="auto"/>
        </w:rPr>
        <w:t>та відповідальним за діловодство.</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Керівники структурних підрозділів </w:t>
      </w:r>
      <w:r w:rsidR="00AD754E">
        <w:rPr>
          <w:rFonts w:ascii="Times New Roman" w:eastAsia="Times New Roman" w:hAnsi="Times New Roman" w:cs="Times New Roman"/>
          <w:color w:val="auto"/>
        </w:rPr>
        <w:t xml:space="preserve">та відповідальний за діловодство </w:t>
      </w:r>
      <w:r w:rsidRPr="00EE687E">
        <w:rPr>
          <w:rFonts w:ascii="Times New Roman" w:eastAsia="Times New Roman" w:hAnsi="Times New Roman" w:cs="Times New Roman"/>
          <w:color w:val="auto"/>
        </w:rPr>
        <w:t>здійснюють контроль за дотриманням порядку підготовки документів з грифом «Для службового користування», їх зберігання і використання.</w:t>
      </w:r>
    </w:p>
    <w:p w:rsidR="00EE687E" w:rsidRPr="00EE687E" w:rsidRDefault="00EE687E" w:rsidP="00EE687E">
      <w:pPr>
        <w:numPr>
          <w:ilvl w:val="0"/>
          <w:numId w:val="5"/>
        </w:numPr>
        <w:tabs>
          <w:tab w:val="left" w:pos="7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Служба діловодства </w:t>
      </w:r>
      <w:r w:rsidR="00AD754E">
        <w:rPr>
          <w:rFonts w:ascii="Times New Roman" w:eastAsia="Times New Roman" w:hAnsi="Times New Roman" w:cs="Times New Roman"/>
          <w:color w:val="auto"/>
        </w:rPr>
        <w:t>(особа, яка виконує завдання і функції служби діловодства</w:t>
      </w:r>
      <w:r w:rsidR="00A83BEC">
        <w:rPr>
          <w:rFonts w:ascii="Times New Roman" w:eastAsia="Times New Roman" w:hAnsi="Times New Roman" w:cs="Times New Roman"/>
          <w:color w:val="auto"/>
        </w:rPr>
        <w:t xml:space="preserve"> у селищній раді</w:t>
      </w:r>
      <w:r w:rsidR="00AD754E">
        <w:rPr>
          <w:rFonts w:ascii="Times New Roman" w:eastAsia="Times New Roman" w:hAnsi="Times New Roman" w:cs="Times New Roman"/>
          <w:color w:val="auto"/>
        </w:rPr>
        <w:t xml:space="preserve">) </w:t>
      </w:r>
      <w:r w:rsidRPr="00EE687E">
        <w:rPr>
          <w:rFonts w:ascii="Times New Roman" w:eastAsia="Times New Roman" w:hAnsi="Times New Roman" w:cs="Times New Roman"/>
          <w:color w:val="auto"/>
        </w:rPr>
        <w:t xml:space="preserve">ознайомлює працівників структурних підрозділів, а також членів зазначених у </w:t>
      </w:r>
      <w:r w:rsidRPr="00EE687E">
        <w:rPr>
          <w:rFonts w:ascii="Times New Roman" w:eastAsia="Times New Roman" w:hAnsi="Times New Roman" w:cs="Times New Roman"/>
          <w:color w:val="auto"/>
          <w:u w:val="single"/>
        </w:rPr>
        <w:t>пункті 5</w:t>
      </w:r>
      <w:r w:rsidRPr="00EE687E">
        <w:rPr>
          <w:rFonts w:ascii="Times New Roman" w:eastAsia="Times New Roman" w:hAnsi="Times New Roman" w:cs="Times New Roman"/>
          <w:color w:val="auto"/>
        </w:rPr>
        <w:t xml:space="preserve"> цієї Інструкції органів з інструкцією установи про порядок ведення обліку, зберігання, використання і знищення документів та інших матеріальних носіїв, що містять службову інформацію (далі - </w:t>
      </w:r>
      <w:r w:rsidR="00A83BEC">
        <w:rPr>
          <w:rFonts w:ascii="Times New Roman" w:eastAsia="Times New Roman" w:hAnsi="Times New Roman" w:cs="Times New Roman"/>
          <w:color w:val="auto"/>
        </w:rPr>
        <w:t>інструкція установи), під підпис</w:t>
      </w:r>
      <w:r w:rsidRPr="00EE687E">
        <w:rPr>
          <w:rFonts w:ascii="Times New Roman" w:eastAsia="Times New Roman" w:hAnsi="Times New Roman" w:cs="Times New Roman"/>
          <w:color w:val="auto"/>
        </w:rPr>
        <w:t>.</w:t>
      </w:r>
    </w:p>
    <w:p w:rsidR="00EE687E" w:rsidRPr="00EE687E" w:rsidRDefault="00EE687E" w:rsidP="00EE687E">
      <w:pPr>
        <w:numPr>
          <w:ilvl w:val="0"/>
          <w:numId w:val="5"/>
        </w:numPr>
        <w:tabs>
          <w:tab w:val="left" w:pos="7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Документам, що містять службову інформацію, присвоюється гриф «Для службового користування». На документах, що містять службову інформацію з:</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мобілізаційних питань, додатково проставляється відмітка «Літер «М»;</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питань криптографічного захисту службової інформації, - відмітка «Літер «К»;</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питань спеціальної інформації, - відмітка «СІ».</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Категорії документів, на яких проставляється відмітка «Літер «К», визначаються нормативно-правовими актами Адміністрації </w:t>
      </w:r>
      <w:proofErr w:type="spellStart"/>
      <w:r w:rsidRPr="00EE687E">
        <w:rPr>
          <w:rFonts w:ascii="Times New Roman" w:eastAsia="Times New Roman" w:hAnsi="Times New Roman" w:cs="Times New Roman"/>
          <w:color w:val="auto"/>
        </w:rPr>
        <w:t>Держспецзв'язку</w:t>
      </w:r>
      <w:proofErr w:type="spellEnd"/>
      <w:r w:rsidRPr="00EE687E">
        <w:rPr>
          <w:rFonts w:ascii="Times New Roman" w:eastAsia="Times New Roman" w:hAnsi="Times New Roman" w:cs="Times New Roman"/>
          <w:color w:val="auto"/>
        </w:rPr>
        <w:t>.</w:t>
      </w:r>
    </w:p>
    <w:p w:rsidR="00EE687E" w:rsidRPr="00EE687E" w:rsidRDefault="00EE687E" w:rsidP="00EE687E">
      <w:pPr>
        <w:numPr>
          <w:ilvl w:val="0"/>
          <w:numId w:val="5"/>
        </w:numPr>
        <w:tabs>
          <w:tab w:val="left" w:pos="7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Питання щодо необхідності присвоєння документу грифа «Для службового користування» вирішується виконавцем або посадовою особою, яка підписує документ, відповідно до переліку відомостей та з дотриманням вимог </w:t>
      </w:r>
      <w:r w:rsidRPr="00EE687E">
        <w:rPr>
          <w:rFonts w:ascii="Times New Roman" w:eastAsia="Times New Roman" w:hAnsi="Times New Roman" w:cs="Times New Roman"/>
          <w:color w:val="auto"/>
          <w:u w:val="single"/>
        </w:rPr>
        <w:t>частини другої статті 6</w:t>
      </w:r>
      <w:r w:rsidRPr="00EE687E">
        <w:rPr>
          <w:rFonts w:ascii="Times New Roman" w:eastAsia="Times New Roman" w:hAnsi="Times New Roman" w:cs="Times New Roman"/>
          <w:color w:val="auto"/>
        </w:rPr>
        <w:t xml:space="preserve"> та </w:t>
      </w:r>
      <w:r w:rsidRPr="00EE687E">
        <w:rPr>
          <w:rFonts w:ascii="Times New Roman" w:eastAsia="Times New Roman" w:hAnsi="Times New Roman" w:cs="Times New Roman"/>
          <w:color w:val="auto"/>
          <w:u w:val="single"/>
        </w:rPr>
        <w:t xml:space="preserve">статті </w:t>
      </w:r>
      <w:hyperlink r:id="rId7" w:history="1">
        <w:r w:rsidRPr="00EE687E">
          <w:rPr>
            <w:rFonts w:ascii="Times New Roman" w:eastAsia="Times New Roman" w:hAnsi="Times New Roman" w:cs="Times New Roman"/>
            <w:color w:val="auto"/>
          </w:rPr>
          <w:t>9</w:t>
        </w:r>
        <w:r w:rsidR="00A83BEC">
          <w:rPr>
            <w:rFonts w:ascii="Times New Roman" w:eastAsia="Times New Roman" w:hAnsi="Times New Roman" w:cs="Times New Roman"/>
            <w:color w:val="auto"/>
          </w:rPr>
          <w:t xml:space="preserve"> </w:t>
        </w:r>
        <w:r w:rsidRPr="00EE687E">
          <w:rPr>
            <w:rFonts w:ascii="Times New Roman" w:eastAsia="Times New Roman" w:hAnsi="Times New Roman" w:cs="Times New Roman"/>
            <w:color w:val="auto"/>
          </w:rPr>
          <w:t>З</w:t>
        </w:r>
      </w:hyperlink>
      <w:r w:rsidRPr="00EE687E">
        <w:rPr>
          <w:rFonts w:ascii="Times New Roman" w:eastAsia="Times New Roman" w:hAnsi="Times New Roman" w:cs="Times New Roman"/>
          <w:color w:val="auto"/>
        </w:rPr>
        <w:t>акону України «Про доступ до публічної інформації».</w:t>
      </w:r>
    </w:p>
    <w:p w:rsidR="00EE687E" w:rsidRPr="00EE687E" w:rsidRDefault="00EE687E" w:rsidP="00EE687E">
      <w:pPr>
        <w:numPr>
          <w:ilvl w:val="0"/>
          <w:numId w:val="5"/>
        </w:numPr>
        <w:tabs>
          <w:tab w:val="left" w:pos="938"/>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 прийняття рішення про присвоєння документу грифа «Для службового користування» особи, зазначені в пункті 9 цієї Інструкції, повинні:</w:t>
      </w:r>
    </w:p>
    <w:p w:rsidR="00EE687E" w:rsidRPr="00EE687E" w:rsidRDefault="00EE687E" w:rsidP="00EE687E">
      <w:pPr>
        <w:numPr>
          <w:ilvl w:val="0"/>
          <w:numId w:val="6"/>
        </w:numPr>
        <w:tabs>
          <w:tab w:val="left" w:pos="778"/>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перевірити, чи належить інформація, яку містить документ, до категорій, визначених у </w:t>
      </w:r>
      <w:r w:rsidRPr="00EE687E">
        <w:rPr>
          <w:rFonts w:ascii="Times New Roman" w:eastAsia="Times New Roman" w:hAnsi="Times New Roman" w:cs="Times New Roman"/>
          <w:color w:val="auto"/>
          <w:u w:val="single"/>
        </w:rPr>
        <w:t>частині першій</w:t>
      </w:r>
      <w:r w:rsidRPr="00EE687E">
        <w:rPr>
          <w:rFonts w:ascii="Times New Roman" w:eastAsia="Times New Roman" w:hAnsi="Times New Roman" w:cs="Times New Roman"/>
          <w:color w:val="auto"/>
        </w:rPr>
        <w:t xml:space="preserve"> статті 9 Закону України «Про доступ до публічної інформації»;</w:t>
      </w:r>
    </w:p>
    <w:p w:rsidR="00EE687E" w:rsidRPr="00EE687E" w:rsidRDefault="00EE687E" w:rsidP="00EE687E">
      <w:pPr>
        <w:numPr>
          <w:ilvl w:val="0"/>
          <w:numId w:val="6"/>
        </w:numPr>
        <w:tabs>
          <w:tab w:val="left" w:pos="778"/>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EE687E" w:rsidRPr="00EE687E" w:rsidRDefault="00EE687E" w:rsidP="00EE687E">
      <w:pPr>
        <w:numPr>
          <w:ilvl w:val="0"/>
          <w:numId w:val="6"/>
        </w:numPr>
        <w:tabs>
          <w:tab w:val="left" w:pos="778"/>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перевірити дотримання сукупності вимог, передбачених </w:t>
      </w:r>
      <w:r w:rsidRPr="00EE687E">
        <w:rPr>
          <w:rFonts w:ascii="Times New Roman" w:eastAsia="Times New Roman" w:hAnsi="Times New Roman" w:cs="Times New Roman"/>
          <w:color w:val="auto"/>
          <w:u w:val="single"/>
        </w:rPr>
        <w:t>частиною другою</w:t>
      </w:r>
      <w:r w:rsidRPr="00EE687E">
        <w:rPr>
          <w:rFonts w:ascii="Times New Roman" w:eastAsia="Times New Roman" w:hAnsi="Times New Roman" w:cs="Times New Roman"/>
          <w:color w:val="auto"/>
        </w:rPr>
        <w:t xml:space="preserve"> статті 6 Закону України «Про доступ до публічної інформації».</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 окремих випадках питання щодо необхідності присвоєння документу грифа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rsidR="00EE687E" w:rsidRPr="00EE687E" w:rsidRDefault="00EE687E" w:rsidP="00EE687E">
      <w:pPr>
        <w:numPr>
          <w:ilvl w:val="0"/>
          <w:numId w:val="5"/>
        </w:numPr>
        <w:tabs>
          <w:tab w:val="left" w:pos="86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Забороняється використовувати для передачі службової інформації відкриті канали зв'язку.</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rsidR="00EE687E" w:rsidRPr="00A83BEC" w:rsidRDefault="00EE687E" w:rsidP="00EE687E">
      <w:pPr>
        <w:numPr>
          <w:ilvl w:val="0"/>
          <w:numId w:val="5"/>
        </w:numPr>
        <w:tabs>
          <w:tab w:val="left" w:pos="85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lastRenderedPageBreak/>
        <w:t>Відповідальність за організацію та забе</w:t>
      </w:r>
      <w:r w:rsidR="00A83BEC">
        <w:rPr>
          <w:rFonts w:ascii="Times New Roman" w:eastAsia="Times New Roman" w:hAnsi="Times New Roman" w:cs="Times New Roman"/>
          <w:color w:val="auto"/>
        </w:rPr>
        <w:t xml:space="preserve">зпечення дотримання в селищній раді </w:t>
      </w:r>
      <w:r w:rsidRPr="00A83BEC">
        <w:rPr>
          <w:rFonts w:ascii="Times New Roman" w:eastAsia="Times New Roman" w:hAnsi="Times New Roman" w:cs="Times New Roman"/>
          <w:color w:val="auto"/>
        </w:rPr>
        <w:t>порядку ведення обліку, зберігання та використання документів, що містять службову інформаці</w:t>
      </w:r>
      <w:r w:rsidR="00A83BEC" w:rsidRPr="00A83BEC">
        <w:rPr>
          <w:rFonts w:ascii="Times New Roman" w:eastAsia="Times New Roman" w:hAnsi="Times New Roman" w:cs="Times New Roman"/>
          <w:color w:val="auto"/>
        </w:rPr>
        <w:t>ю, покладається на уповноважену особу, яка виконує завдання і функції служби діловодства</w:t>
      </w:r>
      <w:r w:rsidRPr="00A83BEC">
        <w:rPr>
          <w:rFonts w:ascii="Times New Roman" w:eastAsia="Times New Roman" w:hAnsi="Times New Roman" w:cs="Times New Roman"/>
          <w:color w:val="auto"/>
        </w:rPr>
        <w:t>.</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EE687E" w:rsidRPr="00EE687E" w:rsidRDefault="00EE687E" w:rsidP="00EE687E">
      <w:pPr>
        <w:numPr>
          <w:ilvl w:val="0"/>
          <w:numId w:val="5"/>
        </w:numPr>
        <w:tabs>
          <w:tab w:val="left" w:pos="938"/>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Під час роботи з документами з грифом «Для службового користування» застосовуються положення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постановою Кабінету Міністрів України </w:t>
      </w:r>
      <w:r w:rsidRPr="0020710F">
        <w:rPr>
          <w:rFonts w:ascii="Times New Roman" w:eastAsia="Times New Roman" w:hAnsi="Times New Roman" w:cs="Times New Roman"/>
          <w:color w:val="auto"/>
        </w:rPr>
        <w:t xml:space="preserve">від 17 січня 2018 р. № 55 та </w:t>
      </w:r>
      <w:r w:rsidR="00AD68E0" w:rsidRPr="0020710F">
        <w:rPr>
          <w:rFonts w:ascii="Times New Roman" w:eastAsia="Times New Roman" w:hAnsi="Times New Roman" w:cs="Times New Roman"/>
          <w:color w:val="auto"/>
        </w:rPr>
        <w:t>ДСТУ 4163-2020, а також Інструкції з діловодства у Кіровоградській обласній державній адміністрації, затвердженої розпорядженням голови обласної державної адмін</w:t>
      </w:r>
      <w:r w:rsidR="0020710F" w:rsidRPr="0020710F">
        <w:rPr>
          <w:rFonts w:ascii="Times New Roman" w:eastAsia="Times New Roman" w:hAnsi="Times New Roman" w:cs="Times New Roman"/>
          <w:color w:val="auto"/>
        </w:rPr>
        <w:t>істрації від 30.06.2022 року №4</w:t>
      </w:r>
      <w:r w:rsidR="00AD68E0" w:rsidRPr="0020710F">
        <w:rPr>
          <w:rFonts w:ascii="Times New Roman" w:eastAsia="Times New Roman" w:hAnsi="Times New Roman" w:cs="Times New Roman"/>
          <w:color w:val="auto"/>
        </w:rPr>
        <w:t>50-р</w:t>
      </w:r>
      <w:r w:rsidRPr="0020710F">
        <w:rPr>
          <w:rFonts w:ascii="Times New Roman" w:eastAsia="Times New Roman" w:hAnsi="Times New Roman" w:cs="Times New Roman"/>
          <w:color w:val="auto"/>
        </w:rPr>
        <w:t>, що регламентують порядок складення та оформлення організаційно-розпорядчих документів.</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Створення, відправлення, передавання, одержання, зберігання, оброблення, використання та знищення електронних документів з грифом «Для служб</w:t>
      </w:r>
      <w:r w:rsidR="0020710F">
        <w:rPr>
          <w:rFonts w:ascii="Times New Roman" w:eastAsia="Times New Roman" w:hAnsi="Times New Roman" w:cs="Times New Roman"/>
          <w:color w:val="auto"/>
        </w:rPr>
        <w:t xml:space="preserve">ового користування» </w:t>
      </w:r>
      <w:r w:rsidRPr="00EE687E">
        <w:rPr>
          <w:rFonts w:ascii="Times New Roman" w:eastAsia="Times New Roman" w:hAnsi="Times New Roman" w:cs="Times New Roman"/>
          <w:color w:val="auto"/>
        </w:rPr>
        <w:t>здійснюється відповідно до вимог законодавства, що регулює питання роботи з електронними документами та питання електронного документообігу.</w:t>
      </w:r>
    </w:p>
    <w:p w:rsidR="00EE687E" w:rsidRPr="003C6413" w:rsidRDefault="0020710F" w:rsidP="0020710F">
      <w:pPr>
        <w:numPr>
          <w:ilvl w:val="0"/>
          <w:numId w:val="5"/>
        </w:numPr>
        <w:tabs>
          <w:tab w:val="left" w:pos="870"/>
          <w:tab w:val="left" w:pos="2938"/>
          <w:tab w:val="left" w:pos="5270"/>
          <w:tab w:val="left" w:pos="8136"/>
        </w:tabs>
        <w:ind w:firstLine="48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Використання інформаційних, телекомунікаційних, </w:t>
      </w:r>
      <w:proofErr w:type="spellStart"/>
      <w:r>
        <w:rPr>
          <w:rFonts w:ascii="Times New Roman" w:eastAsia="Times New Roman" w:hAnsi="Times New Roman" w:cs="Times New Roman"/>
          <w:color w:val="auto"/>
        </w:rPr>
        <w:t>інформаційно-</w:t>
      </w:r>
      <w:proofErr w:type="spellEnd"/>
      <w:r>
        <w:rPr>
          <w:rFonts w:ascii="Times New Roman" w:eastAsia="Times New Roman" w:hAnsi="Times New Roman" w:cs="Times New Roman"/>
          <w:color w:val="auto"/>
        </w:rPr>
        <w:t xml:space="preserve"> </w:t>
      </w:r>
      <w:r w:rsidR="00EE687E" w:rsidRPr="003C6413">
        <w:rPr>
          <w:rFonts w:ascii="Times New Roman" w:eastAsia="Times New Roman" w:hAnsi="Times New Roman" w:cs="Times New Roman"/>
          <w:color w:val="auto"/>
        </w:rPr>
        <w:t>телекомунікаційних систем чи засобів копіювально-розмножувальної техніки, що застосовуються під час обробки службової інформації, зд</w:t>
      </w:r>
      <w:r>
        <w:rPr>
          <w:rFonts w:ascii="Times New Roman" w:eastAsia="Times New Roman" w:hAnsi="Times New Roman" w:cs="Times New Roman"/>
          <w:color w:val="auto"/>
        </w:rPr>
        <w:t>ійснюється на підставі розпорядження селищного голови</w:t>
      </w:r>
      <w:r w:rsidR="00EE687E" w:rsidRPr="003C6413">
        <w:rPr>
          <w:rFonts w:ascii="Times New Roman" w:eastAsia="Times New Roman" w:hAnsi="Times New Roman" w:cs="Times New Roman"/>
          <w:color w:val="auto"/>
        </w:rPr>
        <w:t xml:space="preserve"> з дотриманням вимог законодавства у сфері захисту інформації.</w:t>
      </w:r>
    </w:p>
    <w:p w:rsidR="00EE687E" w:rsidRPr="00EE687E" w:rsidRDefault="00EE687E" w:rsidP="0020710F">
      <w:pPr>
        <w:numPr>
          <w:ilvl w:val="0"/>
          <w:numId w:val="5"/>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ліквідації установи рішення про подальше користування документами з грифом «Для службового користування» приймає ліквідаційна комісія.</w:t>
      </w:r>
    </w:p>
    <w:p w:rsidR="00EE687E" w:rsidRPr="00EE687E" w:rsidRDefault="00EE687E" w:rsidP="0020710F">
      <w:pPr>
        <w:numPr>
          <w:ilvl w:val="0"/>
          <w:numId w:val="5"/>
        </w:numPr>
        <w:tabs>
          <w:tab w:val="left" w:pos="865"/>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Державні архівні установи надають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EE687E" w:rsidRPr="00EE687E" w:rsidRDefault="00EE687E" w:rsidP="00EE687E">
      <w:pPr>
        <w:spacing w:after="140" w:line="223"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Приймання та реєстрація документів</w:t>
      </w:r>
    </w:p>
    <w:p w:rsidR="00EE687E" w:rsidRPr="00EE687E" w:rsidRDefault="00EE687E" w:rsidP="00EE687E">
      <w:pPr>
        <w:numPr>
          <w:ilvl w:val="0"/>
          <w:numId w:val="5"/>
        </w:numPr>
        <w:tabs>
          <w:tab w:val="left" w:pos="86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Приймання та реєстрація документів з грифом «Для службового користування», крім документів, зазначених в абзаці другому цього пунк</w:t>
      </w:r>
      <w:r w:rsidR="00C80286">
        <w:rPr>
          <w:rFonts w:ascii="Times New Roman" w:eastAsia="Times New Roman" w:hAnsi="Times New Roman" w:cs="Times New Roman"/>
          <w:color w:val="auto"/>
        </w:rPr>
        <w:t>ту, здійснюється особою, яка виконує завдання і функції служби</w:t>
      </w:r>
      <w:r w:rsidRPr="00EE687E">
        <w:rPr>
          <w:rFonts w:ascii="Times New Roman" w:eastAsia="Times New Roman" w:hAnsi="Times New Roman" w:cs="Times New Roman"/>
          <w:color w:val="auto"/>
        </w:rPr>
        <w:t xml:space="preserve"> діловодства.</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Порядок приймання та реєстрації документів з грифом «Для службового користування», які містять відмітки «Літер «М», «</w:t>
      </w:r>
      <w:r w:rsidR="00C80286">
        <w:rPr>
          <w:rFonts w:ascii="Times New Roman" w:eastAsia="Times New Roman" w:hAnsi="Times New Roman" w:cs="Times New Roman"/>
          <w:color w:val="auto"/>
        </w:rPr>
        <w:t xml:space="preserve">Літер </w:t>
      </w:r>
      <w:r w:rsidRPr="00EE687E">
        <w:rPr>
          <w:rFonts w:ascii="Times New Roman" w:eastAsia="Times New Roman" w:hAnsi="Times New Roman" w:cs="Times New Roman"/>
          <w:color w:val="auto"/>
        </w:rPr>
        <w:t>СІ», визначається інструкцією установи.</w:t>
      </w:r>
    </w:p>
    <w:p w:rsidR="00EE687E" w:rsidRPr="00EE687E" w:rsidRDefault="00EE687E" w:rsidP="00EE687E">
      <w:pPr>
        <w:numPr>
          <w:ilvl w:val="0"/>
          <w:numId w:val="5"/>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Вхідна кореспонденція з грифом «Для службового користування» розкривається працівником служби діловодства,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реєстраційних індексів зазначеним на конверті (паковані) та у супровідному листі.</w:t>
      </w:r>
    </w:p>
    <w:p w:rsidR="00EE687E" w:rsidRPr="00EE687E" w:rsidRDefault="00EE687E" w:rsidP="00EE687E">
      <w:pPr>
        <w:numPr>
          <w:ilvl w:val="0"/>
          <w:numId w:val="5"/>
        </w:numPr>
        <w:tabs>
          <w:tab w:val="left" w:pos="87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ведення окремої реєстрації документів з грифом «Для службового користування» з мобілізаційних питань, </w:t>
      </w:r>
      <w:r w:rsidR="00C80286">
        <w:rPr>
          <w:rFonts w:ascii="Times New Roman" w:eastAsia="Times New Roman" w:hAnsi="Times New Roman" w:cs="Times New Roman"/>
          <w:color w:val="auto"/>
        </w:rPr>
        <w:t>та з</w:t>
      </w:r>
      <w:r w:rsidRPr="00EE687E">
        <w:rPr>
          <w:rFonts w:ascii="Times New Roman" w:eastAsia="Times New Roman" w:hAnsi="Times New Roman" w:cs="Times New Roman"/>
          <w:color w:val="auto"/>
        </w:rPr>
        <w:t xml:space="preserve"> питань спеціальної інформації конверти (пакування) з відмітками «Літер «М «</w:t>
      </w:r>
      <w:r w:rsidR="00C80286">
        <w:rPr>
          <w:rFonts w:ascii="Times New Roman" w:eastAsia="Times New Roman" w:hAnsi="Times New Roman" w:cs="Times New Roman"/>
          <w:color w:val="auto"/>
        </w:rPr>
        <w:t xml:space="preserve">Літер </w:t>
      </w:r>
      <w:r w:rsidRPr="00EE687E">
        <w:rPr>
          <w:rFonts w:ascii="Times New Roman" w:eastAsia="Times New Roman" w:hAnsi="Times New Roman" w:cs="Times New Roman"/>
          <w:color w:val="auto"/>
        </w:rPr>
        <w:t>СІ», що надійшли до служби діловодства, передаються нерозкритими структурним підрозділам чи особам, відповідальним за виконання відповідних видів робіт в установі, під розписку в журналі обліку пакетів (пакувань) із зазначенням дати їх отримання та прос</w:t>
      </w:r>
      <w:r w:rsidR="00920B68">
        <w:rPr>
          <w:rFonts w:ascii="Times New Roman" w:eastAsia="Times New Roman" w:hAnsi="Times New Roman" w:cs="Times New Roman"/>
          <w:color w:val="auto"/>
        </w:rPr>
        <w:t>тавленням печатки «Для пакетів» (за відсутності печатки «Для пакетів» використовувати печатку «Для довідок»).</w:t>
      </w:r>
    </w:p>
    <w:p w:rsidR="00EE687E" w:rsidRPr="00EE687E" w:rsidRDefault="00EE687E" w:rsidP="00EE687E">
      <w:pPr>
        <w:numPr>
          <w:ilvl w:val="0"/>
          <w:numId w:val="5"/>
        </w:numPr>
        <w:tabs>
          <w:tab w:val="left" w:pos="87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За відсутності вкладень або порушення їх цілісності (невідповідності кількості аркушів, додатків до документа), пошкодження конверта (пакування), що призвело до </w:t>
      </w:r>
      <w:r w:rsidRPr="00EE687E">
        <w:rPr>
          <w:rFonts w:ascii="Times New Roman" w:eastAsia="Times New Roman" w:hAnsi="Times New Roman" w:cs="Times New Roman"/>
          <w:color w:val="auto"/>
        </w:rPr>
        <w:lastRenderedPageBreak/>
        <w:t xml:space="preserve">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(паковані), документ не реєструється. При цьому складається акт за </w:t>
      </w:r>
      <w:r w:rsidRPr="00EE687E">
        <w:rPr>
          <w:rFonts w:ascii="Times New Roman" w:eastAsia="Times New Roman" w:hAnsi="Times New Roman" w:cs="Times New Roman"/>
          <w:color w:val="auto"/>
          <w:lang w:val="ru-RU" w:eastAsia="ru-RU" w:bidi="ru-RU"/>
        </w:rPr>
        <w:t xml:space="preserve">формою </w:t>
      </w:r>
      <w:r w:rsidRPr="00EE687E">
        <w:rPr>
          <w:rFonts w:ascii="Times New Roman" w:eastAsia="Times New Roman" w:hAnsi="Times New Roman" w:cs="Times New Roman"/>
          <w:color w:val="auto"/>
        </w:rPr>
        <w:t xml:space="preserve">згідно з </w:t>
      </w:r>
      <w:r w:rsidRPr="00EE687E">
        <w:rPr>
          <w:rFonts w:ascii="Times New Roman" w:eastAsia="Times New Roman" w:hAnsi="Times New Roman" w:cs="Times New Roman"/>
          <w:color w:val="auto"/>
          <w:u w:val="single"/>
        </w:rPr>
        <w:t>додатком 2</w:t>
      </w:r>
      <w:r w:rsidRPr="00EE687E">
        <w:rPr>
          <w:rFonts w:ascii="Times New Roman" w:eastAsia="Times New Roman" w:hAnsi="Times New Roman" w:cs="Times New Roman"/>
          <w:color w:val="auto"/>
        </w:rPr>
        <w:t xml:space="preserve"> у двох примірниках, один примірник якого разом з отриманими документами надсилається відправникові, другий зберігається у службі діловодства.</w:t>
      </w:r>
    </w:p>
    <w:p w:rsidR="00EE687E" w:rsidRPr="00EE687E" w:rsidRDefault="00EE687E" w:rsidP="00EE687E">
      <w:pPr>
        <w:numPr>
          <w:ilvl w:val="0"/>
          <w:numId w:val="5"/>
        </w:numPr>
        <w:tabs>
          <w:tab w:val="left" w:pos="861"/>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Надіслані не за адресою документи з грифом «Для службового користування» повертаються відправникові без їх розгляду.</w:t>
      </w:r>
    </w:p>
    <w:p w:rsidR="00EE687E" w:rsidRPr="00EE687E" w:rsidRDefault="00EE687E" w:rsidP="00EE687E">
      <w:pPr>
        <w:numPr>
          <w:ilvl w:val="0"/>
          <w:numId w:val="5"/>
        </w:numPr>
        <w:tabs>
          <w:tab w:val="left" w:pos="87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Під час реєстрації вхідного документа з грифом «Для службового користування» на першому його аркуші від руки або за допомогою штампа (автоматичного нумератора) службою діловодства 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надходження конверта (пакування) з відмітками «Літер «М», «та «</w:t>
      </w:r>
      <w:r w:rsidR="00920B68">
        <w:rPr>
          <w:rFonts w:ascii="Times New Roman" w:eastAsia="Times New Roman" w:hAnsi="Times New Roman" w:cs="Times New Roman"/>
          <w:color w:val="auto"/>
        </w:rPr>
        <w:t>Літер «</w:t>
      </w:r>
      <w:r w:rsidRPr="00EE687E">
        <w:rPr>
          <w:rFonts w:ascii="Times New Roman" w:eastAsia="Times New Roman" w:hAnsi="Times New Roman" w:cs="Times New Roman"/>
          <w:color w:val="auto"/>
        </w:rPr>
        <w:t>СІ» (у разі ведення окремої реєстрації документів з мобілізаційних питань, та з питань спеціальної інформації), а також з відміткою «Особисто» відмітка про надходження проставляється безпосередньо на конверті (паковані) із зазначенням порядкового номера конверта (пакування) за журналом обліку конвертів (пакувань) та дати його одержання.</w:t>
      </w:r>
    </w:p>
    <w:p w:rsidR="00EE687E" w:rsidRPr="00EE687E" w:rsidRDefault="00EE687E" w:rsidP="00EE687E">
      <w:pPr>
        <w:numPr>
          <w:ilvl w:val="0"/>
          <w:numId w:val="5"/>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службою діловодства </w:t>
      </w:r>
      <w:r w:rsidR="00920B68">
        <w:rPr>
          <w:rFonts w:ascii="Times New Roman" w:eastAsia="Times New Roman" w:hAnsi="Times New Roman" w:cs="Times New Roman"/>
          <w:color w:val="auto"/>
        </w:rPr>
        <w:t xml:space="preserve">(особою, яка виконує завдання і функції служби з діловодства) </w:t>
      </w:r>
      <w:r w:rsidRPr="00EE687E">
        <w:rPr>
          <w:rFonts w:ascii="Times New Roman" w:eastAsia="Times New Roman" w:hAnsi="Times New Roman" w:cs="Times New Roman"/>
          <w:color w:val="auto"/>
        </w:rPr>
        <w:t>проставляються номер облікової форми, порядковий номер і дата взяття додатка на облік.</w:t>
      </w:r>
    </w:p>
    <w:p w:rsidR="00EE687E" w:rsidRPr="00EE687E" w:rsidRDefault="00EE687E" w:rsidP="00EE687E">
      <w:pPr>
        <w:numPr>
          <w:ilvl w:val="0"/>
          <w:numId w:val="5"/>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rsidR="00EE687E" w:rsidRPr="00EE687E" w:rsidRDefault="00EE687E" w:rsidP="00EE687E">
      <w:pPr>
        <w:spacing w:after="2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 цьому до реєстраційного індексу документа додається відмітка «ДСК», наприклад:</w:t>
      </w:r>
    </w:p>
    <w:p w:rsidR="00EE687E" w:rsidRPr="00EE687E" w:rsidRDefault="00EE687E" w:rsidP="00EE687E">
      <w:pPr>
        <w:spacing w:after="260"/>
        <w:ind w:left="46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«251/04-12 ДСК; 09-05/456 ДСК; 123 ДСК».</w:t>
      </w:r>
    </w:p>
    <w:p w:rsidR="00EE687E" w:rsidRPr="00EE687E" w:rsidRDefault="00EE687E" w:rsidP="00EE687E">
      <w:pPr>
        <w:spacing w:after="2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документах з мобілізаційних питань та з питань спеціальної інформації перед реєстраційним індексом проставляється відмітка “М” або “СІ”, наприклад:</w:t>
      </w:r>
    </w:p>
    <w:p w:rsidR="00EE687E" w:rsidRPr="00EE687E" w:rsidRDefault="00EE687E" w:rsidP="00EE687E">
      <w:pPr>
        <w:spacing w:after="260"/>
        <w:ind w:left="46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«М/251/04-12 ДСК; або СІ/03/175 ДСК».</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Вихідному супровідному листу та кожному додатку до нього присвоюється власний реєстраційний індекс.</w:t>
      </w:r>
    </w:p>
    <w:p w:rsidR="00EE687E" w:rsidRPr="00EE687E" w:rsidRDefault="00EE687E" w:rsidP="00EE687E">
      <w:pPr>
        <w:spacing w:after="2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rsidR="00EE687E" w:rsidRPr="00EE687E" w:rsidRDefault="00EE687E" w:rsidP="00EE687E">
      <w:pPr>
        <w:spacing w:after="260"/>
        <w:ind w:left="46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 вх. 1172/03-15 ДСК від 01.09.2016».</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додатках, що підлягають поверненню, така відмітка проставляється на зворотному боці останнього аркуша документа.</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EE687E" w:rsidRPr="00EE687E" w:rsidRDefault="00EE687E" w:rsidP="00EE687E">
      <w:pPr>
        <w:numPr>
          <w:ilvl w:val="0"/>
          <w:numId w:val="5"/>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Реєстрація документів з грифом «Для службового користування» здійснюється в журналах за формою </w:t>
      </w:r>
      <w:r w:rsidRPr="00EE687E">
        <w:rPr>
          <w:rFonts w:ascii="Times New Roman" w:eastAsia="Times New Roman" w:hAnsi="Times New Roman" w:cs="Times New Roman"/>
          <w:color w:val="auto"/>
          <w:u w:val="single"/>
        </w:rPr>
        <w:t>згідно з додатками 3 і</w:t>
      </w:r>
      <w:hyperlink r:id="rId8" w:history="1">
        <w:r w:rsidRPr="00EE687E">
          <w:rPr>
            <w:rFonts w:ascii="Times New Roman" w:eastAsia="Times New Roman" w:hAnsi="Times New Roman" w:cs="Times New Roman"/>
            <w:color w:val="auto"/>
            <w:u w:val="single"/>
          </w:rPr>
          <w:t xml:space="preserve"> 4,</w:t>
        </w:r>
      </w:hyperlink>
      <w:r w:rsidRPr="00EE687E">
        <w:rPr>
          <w:rFonts w:ascii="Times New Roman" w:eastAsia="Times New Roman" w:hAnsi="Times New Roman" w:cs="Times New Roman"/>
          <w:color w:val="auto"/>
        </w:rPr>
        <w:t xml:space="preserve"> на картках або в електронній базі даних.</w:t>
      </w:r>
    </w:p>
    <w:p w:rsidR="00EE687E" w:rsidRPr="00EE687E" w:rsidRDefault="00EE687E" w:rsidP="00EE687E">
      <w:pPr>
        <w:numPr>
          <w:ilvl w:val="0"/>
          <w:numId w:val="5"/>
        </w:numPr>
        <w:tabs>
          <w:tab w:val="left" w:pos="861"/>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Реєстрація документів з грифом «Для службового користування» в електронній базі даних здійснюється з використанням спеціальних комп'ютерних програм та </w:t>
      </w:r>
      <w:r w:rsidRPr="00EE687E">
        <w:rPr>
          <w:rFonts w:ascii="Times New Roman" w:eastAsia="Times New Roman" w:hAnsi="Times New Roman" w:cs="Times New Roman"/>
          <w:color w:val="auto"/>
        </w:rPr>
        <w:lastRenderedPageBreak/>
        <w:t>дотриманням вимог щодо технічного захисту інформації, встановлених законодавством.</w:t>
      </w:r>
    </w:p>
    <w:p w:rsidR="00EE687E" w:rsidRPr="00EE687E" w:rsidRDefault="00EE687E" w:rsidP="00EE687E">
      <w:pPr>
        <w:numPr>
          <w:ilvl w:val="0"/>
          <w:numId w:val="5"/>
        </w:numPr>
        <w:tabs>
          <w:tab w:val="left" w:pos="870"/>
        </w:tabs>
        <w:spacing w:after="2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реєстрації вхідних, вихідних, внутрішніх документів на картках або в електронній базі даних оформляється реєстраційно-контрольна картка за формою згідно з </w:t>
      </w:r>
      <w:r w:rsidRPr="00EE687E">
        <w:rPr>
          <w:rFonts w:ascii="Times New Roman" w:eastAsia="Times New Roman" w:hAnsi="Times New Roman" w:cs="Times New Roman"/>
          <w:color w:val="auto"/>
          <w:u w:val="single"/>
        </w:rPr>
        <w:t>додатком 5</w:t>
      </w:r>
      <w:r w:rsidRPr="00EE687E">
        <w:rPr>
          <w:rFonts w:ascii="Times New Roman" w:eastAsia="Times New Roman" w:hAnsi="Times New Roman" w:cs="Times New Roman"/>
          <w:color w:val="auto"/>
        </w:rPr>
        <w:t>.</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потреби реєстраційно-контрольна картка може бути доповнена іншими реквізитами.</w:t>
      </w:r>
    </w:p>
    <w:p w:rsidR="00EE687E" w:rsidRPr="00EE687E" w:rsidRDefault="00EE687E" w:rsidP="00EE687E">
      <w:pPr>
        <w:numPr>
          <w:ilvl w:val="0"/>
          <w:numId w:val="5"/>
        </w:numPr>
        <w:tabs>
          <w:tab w:val="left" w:pos="855"/>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Етапи проходження документів з грифом «Для службового користування» в установі повинні обов'язково відображатися у реєстраційних формах (журналах, картках, електронній базі даних).</w:t>
      </w:r>
    </w:p>
    <w:p w:rsidR="00EE687E" w:rsidRPr="00EE687E" w:rsidRDefault="00EE687E" w:rsidP="00EE687E">
      <w:pPr>
        <w:spacing w:after="14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Облік видань з грифом «Для службового користування»</w:t>
      </w:r>
    </w:p>
    <w:p w:rsidR="00EE687E" w:rsidRPr="00EE687E" w:rsidRDefault="00EE687E" w:rsidP="00EE687E">
      <w:pPr>
        <w:numPr>
          <w:ilvl w:val="0"/>
          <w:numId w:val="5"/>
        </w:numPr>
        <w:tabs>
          <w:tab w:val="left" w:pos="85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Тираж видання з грифом «Для службового користування», підготовлений в установі, обліковується за одним порядковим номером у журналі за формою згідно з </w:t>
      </w:r>
      <w:r w:rsidRPr="00EE687E">
        <w:rPr>
          <w:rFonts w:ascii="Times New Roman" w:eastAsia="Times New Roman" w:hAnsi="Times New Roman" w:cs="Times New Roman"/>
          <w:color w:val="auto"/>
          <w:u w:val="single"/>
        </w:rPr>
        <w:t>додатком 6</w:t>
      </w:r>
      <w:r w:rsidRPr="00EE687E">
        <w:rPr>
          <w:rFonts w:ascii="Times New Roman" w:eastAsia="Times New Roman" w:hAnsi="Times New Roman" w:cs="Times New Roman"/>
          <w:color w:val="auto"/>
        </w:rPr>
        <w:t>.</w:t>
      </w:r>
    </w:p>
    <w:p w:rsidR="00EE687E" w:rsidRPr="00EE687E" w:rsidRDefault="00EE687E" w:rsidP="00EE687E">
      <w:pPr>
        <w:numPr>
          <w:ilvl w:val="0"/>
          <w:numId w:val="5"/>
        </w:numPr>
        <w:tabs>
          <w:tab w:val="left" w:pos="865"/>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p>
    <w:p w:rsidR="00EE687E" w:rsidRPr="00EE687E" w:rsidRDefault="00EE687E" w:rsidP="00EE687E">
      <w:pPr>
        <w:spacing w:after="14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Облік електронних носіїв інформації</w:t>
      </w:r>
    </w:p>
    <w:p w:rsidR="00EE687E" w:rsidRPr="00EE687E" w:rsidRDefault="00EE687E" w:rsidP="00EE687E">
      <w:pPr>
        <w:numPr>
          <w:ilvl w:val="0"/>
          <w:numId w:val="5"/>
        </w:numPr>
        <w:tabs>
          <w:tab w:val="left" w:pos="85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службою діловодства у журналі за формою згідно з </w:t>
      </w:r>
      <w:r w:rsidRPr="00EE687E">
        <w:rPr>
          <w:rFonts w:ascii="Times New Roman" w:eastAsia="Times New Roman" w:hAnsi="Times New Roman" w:cs="Times New Roman"/>
          <w:color w:val="auto"/>
          <w:u w:val="single"/>
        </w:rPr>
        <w:t>додатком 7</w:t>
      </w:r>
      <w:r w:rsidRPr="00EE687E">
        <w:rPr>
          <w:rFonts w:ascii="Times New Roman" w:eastAsia="Times New Roman" w:hAnsi="Times New Roman" w:cs="Times New Roman"/>
          <w:color w:val="auto"/>
        </w:rPr>
        <w:t>.</w:t>
      </w:r>
    </w:p>
    <w:p w:rsidR="00EE687E" w:rsidRPr="00EE687E" w:rsidRDefault="00EE687E" w:rsidP="00EE687E">
      <w:pPr>
        <w:numPr>
          <w:ilvl w:val="0"/>
          <w:numId w:val="5"/>
        </w:numPr>
        <w:tabs>
          <w:tab w:val="left" w:pos="86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«Для службового користування».</w:t>
      </w:r>
    </w:p>
    <w:p w:rsidR="00EE687E" w:rsidRPr="00EE687E" w:rsidRDefault="00EE687E" w:rsidP="00EE687E">
      <w:pPr>
        <w:numPr>
          <w:ilvl w:val="0"/>
          <w:numId w:val="5"/>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EE687E" w:rsidRPr="00EE687E" w:rsidRDefault="00EE687E" w:rsidP="00EE687E">
      <w:pPr>
        <w:numPr>
          <w:ilvl w:val="0"/>
          <w:numId w:val="5"/>
        </w:numPr>
        <w:tabs>
          <w:tab w:val="left" w:pos="86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Наклеювання на електронний носій інформації етикеток з обліковими номерами, зазначеними у пунктах 35 і 36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EE687E" w:rsidRPr="00EE687E" w:rsidRDefault="00EE687E" w:rsidP="00EE687E">
      <w:pPr>
        <w:numPr>
          <w:ilvl w:val="0"/>
          <w:numId w:val="5"/>
        </w:numPr>
        <w:tabs>
          <w:tab w:val="left" w:pos="85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EE687E" w:rsidRPr="00EE687E" w:rsidRDefault="00EE687E" w:rsidP="00EE687E">
      <w:pPr>
        <w:numPr>
          <w:ilvl w:val="0"/>
          <w:numId w:val="5"/>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Гриф «Для службового користування» зберігається за електронним носієм інформації до моменту його знищення.</w:t>
      </w:r>
    </w:p>
    <w:p w:rsidR="00EE687E" w:rsidRPr="00EE687E" w:rsidRDefault="00EE687E" w:rsidP="00EE687E">
      <w:pPr>
        <w:numPr>
          <w:ilvl w:val="0"/>
          <w:numId w:val="5"/>
        </w:numPr>
        <w:tabs>
          <w:tab w:val="left" w:pos="86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установи та у присутності працівника, якому такий носій видано в установленому порядку. Зазначений носій залишається у розпорядженні установи для подальшого знищення.</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rsidR="00EE687E" w:rsidRPr="00EE687E" w:rsidRDefault="00EE687E" w:rsidP="00EE687E">
      <w:pPr>
        <w:numPr>
          <w:ilvl w:val="0"/>
          <w:numId w:val="5"/>
        </w:numPr>
        <w:tabs>
          <w:tab w:val="left" w:pos="865"/>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Ремонт блока чи пристрою з електронним носієм інформації, що має гриф «Для службового користування», проводиться в установі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в установі. У разі виникнення необхідності </w:t>
      </w:r>
      <w:r w:rsidRPr="00EE687E">
        <w:rPr>
          <w:rFonts w:ascii="Times New Roman" w:eastAsia="Times New Roman" w:hAnsi="Times New Roman" w:cs="Times New Roman"/>
          <w:color w:val="auto"/>
        </w:rPr>
        <w:lastRenderedPageBreak/>
        <w:t>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rsidR="00EE687E" w:rsidRPr="00EE687E" w:rsidRDefault="00EE687E" w:rsidP="00EE687E">
      <w:pPr>
        <w:spacing w:after="140"/>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Друкування і розмноження документів</w:t>
      </w:r>
    </w:p>
    <w:p w:rsidR="00EE687E" w:rsidRPr="00EE687E" w:rsidRDefault="00EE687E" w:rsidP="00EE687E">
      <w:pPr>
        <w:numPr>
          <w:ilvl w:val="0"/>
          <w:numId w:val="7"/>
        </w:numPr>
        <w:tabs>
          <w:tab w:val="left" w:pos="92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Друкування і розмноження в установі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Друкування і розмноження документів з мобілізаційних питань та з питань спеціальної інформації здійснюється працівниками установи, які мають допуск до роботи з такими документами.</w:t>
      </w:r>
    </w:p>
    <w:p w:rsidR="00EE687E" w:rsidRPr="00EE687E" w:rsidRDefault="00EE687E" w:rsidP="00EE687E">
      <w:pPr>
        <w:numPr>
          <w:ilvl w:val="0"/>
          <w:numId w:val="7"/>
        </w:numPr>
        <w:tabs>
          <w:tab w:val="left" w:pos="920"/>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rsidR="00EE687E" w:rsidRPr="00EE687E" w:rsidRDefault="00EE687E" w:rsidP="00EE687E">
      <w:pPr>
        <w:spacing w:after="140"/>
        <w:ind w:left="4620" w:firstLine="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 Прим. № 3».</w:t>
      </w:r>
    </w:p>
    <w:p w:rsidR="00EE687E" w:rsidRPr="00EE687E" w:rsidRDefault="00EE687E" w:rsidP="00EE687E">
      <w:pPr>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Установа, яка є розробником документа з грифом «Для службового користування», може зазначити на документі інформацію про заборону на розмноження (копіювання) такого документа в інших установах, наприклад:</w:t>
      </w:r>
    </w:p>
    <w:p w:rsidR="00EE687E" w:rsidRPr="00EE687E" w:rsidRDefault="00EE687E" w:rsidP="00EE687E">
      <w:pPr>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w:t>
      </w:r>
    </w:p>
    <w:p w:rsidR="00EE687E" w:rsidRPr="00EE687E" w:rsidRDefault="00EE687E" w:rsidP="00EE687E">
      <w:pPr>
        <w:spacing w:after="140"/>
        <w:ind w:left="4620" w:firstLine="20"/>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2 Копіюванню не підлягає».</w:t>
      </w:r>
    </w:p>
    <w:p w:rsidR="00EE687E" w:rsidRPr="00EE687E" w:rsidRDefault="00EE687E" w:rsidP="00EE687E">
      <w:pPr>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Відмітки «Літер «М», «Літер «К», «СІ», номер примірника зазначаються нижче грифа «Для службового користування», наприклад:</w:t>
      </w:r>
    </w:p>
    <w:p w:rsidR="00EE687E" w:rsidRPr="00EE687E" w:rsidRDefault="00EE687E" w:rsidP="00EE687E">
      <w:pPr>
        <w:ind w:left="4620" w:firstLine="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 Літер «М»</w:t>
      </w:r>
    </w:p>
    <w:p w:rsidR="00EE687E" w:rsidRPr="00EE687E" w:rsidRDefault="00EE687E" w:rsidP="00EE687E">
      <w:pPr>
        <w:spacing w:after="140"/>
        <w:ind w:left="4620" w:firstLine="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2»</w:t>
      </w:r>
    </w:p>
    <w:p w:rsidR="00EE687E" w:rsidRPr="00EE687E" w:rsidRDefault="00EE687E" w:rsidP="00EE687E">
      <w:pPr>
        <w:spacing w:after="28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або</w:t>
      </w:r>
    </w:p>
    <w:p w:rsidR="00EE687E" w:rsidRPr="00EE687E" w:rsidRDefault="00EE687E" w:rsidP="00EE687E">
      <w:pPr>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w:t>
      </w:r>
    </w:p>
    <w:p w:rsidR="00EE687E" w:rsidRPr="00EE687E" w:rsidRDefault="00EE687E" w:rsidP="00EE687E">
      <w:pPr>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Літер «К»</w:t>
      </w:r>
    </w:p>
    <w:p w:rsidR="00EE687E" w:rsidRPr="00EE687E" w:rsidRDefault="00EE687E" w:rsidP="00EE687E">
      <w:pPr>
        <w:spacing w:after="140"/>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2»,</w:t>
      </w:r>
    </w:p>
    <w:p w:rsidR="00EE687E" w:rsidRPr="00EE687E" w:rsidRDefault="00EE687E" w:rsidP="00EE687E">
      <w:pPr>
        <w:spacing w:after="28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або</w:t>
      </w:r>
    </w:p>
    <w:p w:rsidR="00EE687E" w:rsidRPr="00EE687E" w:rsidRDefault="00EE687E" w:rsidP="00EE687E">
      <w:pPr>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w:t>
      </w:r>
    </w:p>
    <w:p w:rsidR="00EE687E" w:rsidRPr="00EE687E" w:rsidRDefault="00EE687E" w:rsidP="00EE687E">
      <w:pPr>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«СІ»</w:t>
      </w:r>
    </w:p>
    <w:p w:rsidR="00EE687E" w:rsidRPr="00EE687E" w:rsidRDefault="00EE687E" w:rsidP="00EE687E">
      <w:pPr>
        <w:spacing w:after="140"/>
        <w:ind w:left="462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2».</w:t>
      </w:r>
    </w:p>
    <w:p w:rsidR="00EE687E" w:rsidRPr="00EE687E" w:rsidRDefault="00EE687E" w:rsidP="00EE687E">
      <w:pPr>
        <w:numPr>
          <w:ilvl w:val="0"/>
          <w:numId w:val="7"/>
        </w:numPr>
        <w:tabs>
          <w:tab w:val="left" w:pos="925"/>
        </w:tabs>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rsidR="00EE687E" w:rsidRPr="00EE687E" w:rsidRDefault="00EE687E" w:rsidP="00EE687E">
      <w:pPr>
        <w:ind w:left="450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w:t>
      </w:r>
    </w:p>
    <w:p w:rsidR="00EE687E" w:rsidRPr="00EE687E" w:rsidRDefault="00EE687E" w:rsidP="00EE687E">
      <w:pPr>
        <w:ind w:left="450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4</w:t>
      </w:r>
    </w:p>
    <w:p w:rsidR="00EE687E" w:rsidRPr="00EE687E" w:rsidRDefault="00EE687E" w:rsidP="00EE687E">
      <w:pPr>
        <w:pBdr>
          <w:bottom w:val="single" w:sz="4" w:space="0" w:color="auto"/>
        </w:pBdr>
        <w:spacing w:after="280"/>
        <w:ind w:left="4500"/>
        <w:rPr>
          <w:rFonts w:ascii="Times New Roman" w:eastAsia="Times New Roman" w:hAnsi="Times New Roman" w:cs="Times New Roman"/>
          <w:color w:val="auto"/>
        </w:rPr>
      </w:pPr>
      <w:r w:rsidRPr="00EE687E">
        <w:rPr>
          <w:rFonts w:ascii="Times New Roman" w:eastAsia="Times New Roman" w:hAnsi="Times New Roman" w:cs="Times New Roman"/>
          <w:color w:val="auto"/>
        </w:rPr>
        <w:t>Додаток до наказу</w:t>
      </w:r>
    </w:p>
    <w:p w:rsidR="00EE687E" w:rsidRPr="00EE687E" w:rsidRDefault="00EE687E" w:rsidP="00EE687E">
      <w:pPr>
        <w:ind w:left="4500"/>
        <w:rPr>
          <w:rFonts w:ascii="Times New Roman" w:eastAsia="Times New Roman" w:hAnsi="Times New Roman" w:cs="Times New Roman"/>
          <w:color w:val="auto"/>
          <w:sz w:val="20"/>
          <w:szCs w:val="20"/>
          <w:lang w:eastAsia="ru-RU" w:bidi="ru-RU"/>
        </w:rPr>
      </w:pPr>
      <w:r w:rsidRPr="00EE687E">
        <w:rPr>
          <w:rFonts w:ascii="Times New Roman" w:eastAsia="Times New Roman" w:hAnsi="Times New Roman" w:cs="Times New Roman"/>
          <w:color w:val="auto"/>
          <w:sz w:val="20"/>
          <w:szCs w:val="20"/>
        </w:rPr>
        <w:t>(найменування установи)</w:t>
      </w:r>
    </w:p>
    <w:p w:rsidR="00EE687E" w:rsidRPr="00EE687E" w:rsidRDefault="00EE687E" w:rsidP="00EE687E">
      <w:pPr>
        <w:tabs>
          <w:tab w:val="left" w:leader="underscore" w:pos="5652"/>
          <w:tab w:val="left" w:leader="underscore" w:pos="7265"/>
        </w:tabs>
        <w:spacing w:after="140"/>
        <w:ind w:left="4500"/>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___ </w:t>
      </w:r>
      <w:r w:rsidRPr="00EE687E">
        <w:rPr>
          <w:rFonts w:ascii="Times New Roman" w:eastAsia="Times New Roman" w:hAnsi="Times New Roman" w:cs="Times New Roman"/>
          <w:color w:val="auto"/>
        </w:rPr>
        <w:tab/>
        <w:t xml:space="preserve"> 20___ р. №__».</w:t>
      </w:r>
    </w:p>
    <w:p w:rsidR="00EE687E" w:rsidRPr="00EE687E" w:rsidRDefault="00EE687E" w:rsidP="00EE687E">
      <w:pPr>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w:t>
      </w:r>
      <w:r w:rsidRPr="00EE687E">
        <w:rPr>
          <w:rFonts w:ascii="Times New Roman" w:eastAsia="Times New Roman" w:hAnsi="Times New Roman" w:cs="Times New Roman"/>
          <w:color w:val="auto"/>
        </w:rPr>
        <w:lastRenderedPageBreak/>
        <w:t>наприклад:</w:t>
      </w:r>
    </w:p>
    <w:p w:rsidR="00EE687E" w:rsidRPr="00EE687E" w:rsidRDefault="00EE687E" w:rsidP="00EE687E">
      <w:pPr>
        <w:tabs>
          <w:tab w:val="left" w:pos="1896"/>
        </w:tabs>
        <w:rPr>
          <w:rFonts w:ascii="Times New Roman" w:eastAsia="Times New Roman" w:hAnsi="Times New Roman" w:cs="Times New Roman"/>
          <w:color w:val="auto"/>
        </w:rPr>
      </w:pPr>
      <w:r w:rsidRPr="00EE687E">
        <w:rPr>
          <w:rFonts w:ascii="Times New Roman" w:eastAsia="Times New Roman" w:hAnsi="Times New Roman" w:cs="Times New Roman"/>
          <w:color w:val="auto"/>
          <w:lang w:val="ru-RU" w:eastAsia="ru-RU" w:bidi="ru-RU"/>
        </w:rPr>
        <w:t>«</w:t>
      </w:r>
      <w:proofErr w:type="spellStart"/>
      <w:r w:rsidRPr="00EE687E">
        <w:rPr>
          <w:rFonts w:ascii="Times New Roman" w:eastAsia="Times New Roman" w:hAnsi="Times New Roman" w:cs="Times New Roman"/>
          <w:color w:val="auto"/>
          <w:lang w:val="ru-RU" w:eastAsia="ru-RU" w:bidi="ru-RU"/>
        </w:rPr>
        <w:t>Додаток</w:t>
      </w:r>
      <w:proofErr w:type="spellEnd"/>
      <w:r w:rsidRPr="00EE687E">
        <w:rPr>
          <w:rFonts w:ascii="Times New Roman" w:eastAsia="Times New Roman" w:hAnsi="Times New Roman" w:cs="Times New Roman"/>
          <w:color w:val="auto"/>
          <w:lang w:val="ru-RU" w:eastAsia="ru-RU" w:bidi="ru-RU"/>
        </w:rPr>
        <w:t>:</w:t>
      </w:r>
      <w:r w:rsidRPr="00EE687E">
        <w:rPr>
          <w:rFonts w:ascii="Times New Roman" w:eastAsia="Times New Roman" w:hAnsi="Times New Roman" w:cs="Times New Roman"/>
          <w:color w:val="auto"/>
          <w:lang w:val="ru-RU" w:eastAsia="ru-RU" w:bidi="ru-RU"/>
        </w:rPr>
        <w:tab/>
      </w:r>
      <w:r w:rsidRPr="00EE687E">
        <w:rPr>
          <w:rFonts w:ascii="Times New Roman" w:eastAsia="Times New Roman" w:hAnsi="Times New Roman" w:cs="Times New Roman"/>
          <w:color w:val="auto"/>
        </w:rPr>
        <w:t xml:space="preserve">довідка </w:t>
      </w:r>
      <w:r w:rsidRPr="00EE687E">
        <w:rPr>
          <w:rFonts w:ascii="Times New Roman" w:eastAsia="Times New Roman" w:hAnsi="Times New Roman" w:cs="Times New Roman"/>
          <w:color w:val="auto"/>
          <w:lang w:val="ru-RU" w:eastAsia="ru-RU" w:bidi="ru-RU"/>
        </w:rPr>
        <w:t xml:space="preserve">про </w:t>
      </w:r>
      <w:proofErr w:type="spellStart"/>
      <w:r w:rsidRPr="00EE687E">
        <w:rPr>
          <w:rFonts w:ascii="Times New Roman" w:eastAsia="Times New Roman" w:hAnsi="Times New Roman" w:cs="Times New Roman"/>
          <w:color w:val="auto"/>
          <w:lang w:val="ru-RU" w:eastAsia="ru-RU" w:bidi="ru-RU"/>
        </w:rPr>
        <w:t>виконання</w:t>
      </w:r>
      <w:proofErr w:type="spellEnd"/>
      <w:r w:rsidRPr="00EE687E">
        <w:rPr>
          <w:rFonts w:ascii="Times New Roman" w:eastAsia="Times New Roman" w:hAnsi="Times New Roman" w:cs="Times New Roman"/>
          <w:color w:val="auto"/>
          <w:lang w:val="ru-RU" w:eastAsia="ru-RU" w:bidi="ru-RU"/>
        </w:rPr>
        <w:t xml:space="preserve"> плану </w:t>
      </w:r>
      <w:r w:rsidRPr="00EE687E">
        <w:rPr>
          <w:rFonts w:ascii="Times New Roman" w:eastAsia="Times New Roman" w:hAnsi="Times New Roman" w:cs="Times New Roman"/>
          <w:color w:val="auto"/>
        </w:rPr>
        <w:t xml:space="preserve">заходів із </w:t>
      </w:r>
      <w:proofErr w:type="spellStart"/>
      <w:r w:rsidRPr="00EE687E">
        <w:rPr>
          <w:rFonts w:ascii="Times New Roman" w:eastAsia="Times New Roman" w:hAnsi="Times New Roman" w:cs="Times New Roman"/>
          <w:color w:val="auto"/>
          <w:lang w:val="ru-RU" w:eastAsia="ru-RU" w:bidi="ru-RU"/>
        </w:rPr>
        <w:t>впровадження</w:t>
      </w:r>
      <w:proofErr w:type="spellEnd"/>
      <w:r w:rsidRPr="00EE687E">
        <w:rPr>
          <w:rFonts w:ascii="Times New Roman" w:eastAsia="Times New Roman" w:hAnsi="Times New Roman" w:cs="Times New Roman"/>
          <w:color w:val="auto"/>
          <w:lang w:val="ru-RU" w:eastAsia="ru-RU" w:bidi="ru-RU"/>
        </w:rPr>
        <w:t xml:space="preserve"> </w:t>
      </w:r>
      <w:proofErr w:type="spellStart"/>
      <w:r w:rsidRPr="00EE687E">
        <w:rPr>
          <w:rFonts w:ascii="Times New Roman" w:eastAsia="Times New Roman" w:hAnsi="Times New Roman" w:cs="Times New Roman"/>
          <w:color w:val="auto"/>
          <w:lang w:val="ru-RU" w:eastAsia="ru-RU" w:bidi="ru-RU"/>
        </w:rPr>
        <w:t>нових</w:t>
      </w:r>
      <w:proofErr w:type="spellEnd"/>
      <w:r w:rsidRPr="00EE687E">
        <w:rPr>
          <w:rFonts w:ascii="Times New Roman" w:eastAsia="Times New Roman" w:hAnsi="Times New Roman" w:cs="Times New Roman"/>
          <w:color w:val="auto"/>
          <w:lang w:val="ru-RU" w:eastAsia="ru-RU" w:bidi="ru-RU"/>
        </w:rPr>
        <w:t xml:space="preserve"> </w:t>
      </w:r>
      <w:r w:rsidRPr="00EE687E">
        <w:rPr>
          <w:rFonts w:ascii="Times New Roman" w:eastAsia="Times New Roman" w:hAnsi="Times New Roman" w:cs="Times New Roman"/>
          <w:color w:val="auto"/>
        </w:rPr>
        <w:t>виді</w:t>
      </w:r>
      <w:proofErr w:type="gramStart"/>
      <w:r w:rsidRPr="00EE687E">
        <w:rPr>
          <w:rFonts w:ascii="Times New Roman" w:eastAsia="Times New Roman" w:hAnsi="Times New Roman" w:cs="Times New Roman"/>
          <w:color w:val="auto"/>
        </w:rPr>
        <w:t>в</w:t>
      </w:r>
      <w:proofErr w:type="gramEnd"/>
    </w:p>
    <w:p w:rsidR="00EE687E" w:rsidRPr="00EE687E" w:rsidRDefault="00EE687E" w:rsidP="00EE687E">
      <w:pPr>
        <w:spacing w:after="140"/>
        <w:ind w:left="1980"/>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продукції від </w:t>
      </w:r>
      <w:r w:rsidRPr="00EE687E">
        <w:rPr>
          <w:rFonts w:ascii="Times New Roman" w:eastAsia="Times New Roman" w:hAnsi="Times New Roman" w:cs="Times New Roman"/>
          <w:color w:val="auto"/>
          <w:lang w:val="ru-RU" w:eastAsia="ru-RU" w:bidi="ru-RU"/>
        </w:rPr>
        <w:t xml:space="preserve">14 </w:t>
      </w:r>
      <w:proofErr w:type="spellStart"/>
      <w:r w:rsidRPr="00EE687E">
        <w:rPr>
          <w:rFonts w:ascii="Times New Roman" w:eastAsia="Times New Roman" w:hAnsi="Times New Roman" w:cs="Times New Roman"/>
          <w:color w:val="auto"/>
          <w:lang w:val="ru-RU" w:eastAsia="ru-RU" w:bidi="ru-RU"/>
        </w:rPr>
        <w:t>серпня</w:t>
      </w:r>
      <w:proofErr w:type="spellEnd"/>
      <w:r w:rsidRPr="00EE687E">
        <w:rPr>
          <w:rFonts w:ascii="Times New Roman" w:eastAsia="Times New Roman" w:hAnsi="Times New Roman" w:cs="Times New Roman"/>
          <w:color w:val="auto"/>
          <w:lang w:val="ru-RU" w:eastAsia="ru-RU" w:bidi="ru-RU"/>
        </w:rPr>
        <w:t xml:space="preserve"> 2016 р. № 01-25/52 ДСК на 5 </w:t>
      </w:r>
      <w:proofErr w:type="spellStart"/>
      <w:r w:rsidRPr="00EE687E">
        <w:rPr>
          <w:rFonts w:ascii="Times New Roman" w:eastAsia="Times New Roman" w:hAnsi="Times New Roman" w:cs="Times New Roman"/>
          <w:color w:val="auto"/>
          <w:lang w:val="ru-RU" w:eastAsia="ru-RU" w:bidi="ru-RU"/>
        </w:rPr>
        <w:t>арк</w:t>
      </w:r>
      <w:proofErr w:type="spellEnd"/>
      <w:r w:rsidRPr="00EE687E">
        <w:rPr>
          <w:rFonts w:ascii="Times New Roman" w:eastAsia="Times New Roman" w:hAnsi="Times New Roman" w:cs="Times New Roman"/>
          <w:color w:val="auto"/>
          <w:lang w:val="ru-RU" w:eastAsia="ru-RU" w:bidi="ru-RU"/>
        </w:rPr>
        <w:t>., прим. № 2.».</w:t>
      </w:r>
    </w:p>
    <w:p w:rsidR="00EE687E" w:rsidRPr="00EE687E" w:rsidRDefault="00EE687E" w:rsidP="00EE687E">
      <w:pPr>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p w:rsidR="00EE687E" w:rsidRPr="00EE687E" w:rsidRDefault="00EE687E" w:rsidP="00EE687E">
      <w:pPr>
        <w:ind w:left="4620"/>
        <w:rPr>
          <w:rFonts w:ascii="Times New Roman" w:eastAsia="Times New Roman" w:hAnsi="Times New Roman" w:cs="Times New Roman"/>
          <w:color w:val="auto"/>
        </w:rPr>
      </w:pPr>
      <w:r w:rsidRPr="00EE687E">
        <w:rPr>
          <w:rFonts w:ascii="Times New Roman" w:eastAsia="Times New Roman" w:hAnsi="Times New Roman" w:cs="Times New Roman"/>
          <w:color w:val="auto"/>
        </w:rPr>
        <w:t>«Для службового користування</w:t>
      </w:r>
    </w:p>
    <w:p w:rsidR="00EE687E" w:rsidRPr="00EE687E" w:rsidRDefault="00EE687E" w:rsidP="00EE687E">
      <w:pPr>
        <w:ind w:left="4620"/>
        <w:rPr>
          <w:rFonts w:ascii="Times New Roman" w:eastAsia="Times New Roman" w:hAnsi="Times New Roman" w:cs="Times New Roman"/>
          <w:color w:val="auto"/>
        </w:rPr>
      </w:pPr>
      <w:r w:rsidRPr="00EE687E">
        <w:rPr>
          <w:rFonts w:ascii="Times New Roman" w:eastAsia="Times New Roman" w:hAnsi="Times New Roman" w:cs="Times New Roman"/>
          <w:color w:val="auto"/>
        </w:rPr>
        <w:t>(без додатка - відкрита інформація)</w:t>
      </w:r>
    </w:p>
    <w:p w:rsidR="00EE687E" w:rsidRPr="00EE687E" w:rsidRDefault="00EE687E" w:rsidP="00EE687E">
      <w:pPr>
        <w:spacing w:after="140"/>
        <w:ind w:left="4620"/>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1».</w:t>
      </w:r>
    </w:p>
    <w:p w:rsidR="00EE687E" w:rsidRPr="00EE687E" w:rsidRDefault="00EE687E" w:rsidP="00EE687E">
      <w:pPr>
        <w:numPr>
          <w:ilvl w:val="0"/>
          <w:numId w:val="7"/>
        </w:numPr>
        <w:tabs>
          <w:tab w:val="left" w:pos="878"/>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EE687E" w:rsidRPr="00EE687E" w:rsidRDefault="00EE687E" w:rsidP="00EE687E">
      <w:pPr>
        <w:numPr>
          <w:ilvl w:val="0"/>
          <w:numId w:val="7"/>
        </w:numPr>
        <w:tabs>
          <w:tab w:val="left" w:pos="878"/>
        </w:tabs>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установи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rsidR="00EE687E" w:rsidRPr="00EE687E" w:rsidRDefault="00EE687E" w:rsidP="00EE687E">
      <w:pPr>
        <w:ind w:left="4620" w:firstLine="20"/>
        <w:rPr>
          <w:rFonts w:ascii="Times New Roman" w:eastAsia="Times New Roman" w:hAnsi="Times New Roman" w:cs="Times New Roman"/>
          <w:color w:val="auto"/>
        </w:rPr>
      </w:pPr>
      <w:r w:rsidRPr="00EE687E">
        <w:rPr>
          <w:rFonts w:ascii="Times New Roman" w:eastAsia="Times New Roman" w:hAnsi="Times New Roman" w:cs="Times New Roman"/>
          <w:color w:val="auto"/>
        </w:rPr>
        <w:t>«Надруковано три примірники.</w:t>
      </w:r>
    </w:p>
    <w:p w:rsidR="00EE687E" w:rsidRPr="00EE687E" w:rsidRDefault="00EE687E" w:rsidP="00EE687E">
      <w:pPr>
        <w:spacing w:after="140"/>
        <w:ind w:left="4620" w:firstLine="20"/>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1 - Мін'юсту Прим. № 2 - Мінфіну Прим. № 3 - до справи № 02-10 Пункт 3.7 переліку відомостей АРМ інвентарний номер 5».</w:t>
      </w:r>
    </w:p>
    <w:p w:rsidR="00EE687E" w:rsidRPr="00EE687E" w:rsidRDefault="00EE687E" w:rsidP="00EE687E">
      <w:pPr>
        <w:numPr>
          <w:ilvl w:val="0"/>
          <w:numId w:val="7"/>
        </w:numPr>
        <w:tabs>
          <w:tab w:val="left" w:pos="873"/>
        </w:tabs>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EE687E" w:rsidRPr="00EE687E" w:rsidRDefault="00EE687E" w:rsidP="00EE687E">
      <w:pPr>
        <w:ind w:left="4700"/>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1-8 - за списком на розсилку;</w:t>
      </w:r>
    </w:p>
    <w:p w:rsidR="00EE687E" w:rsidRPr="00EE687E" w:rsidRDefault="00EE687E" w:rsidP="00EE687E">
      <w:pPr>
        <w:spacing w:after="140"/>
        <w:ind w:left="4700"/>
        <w:rPr>
          <w:rFonts w:ascii="Times New Roman" w:eastAsia="Times New Roman" w:hAnsi="Times New Roman" w:cs="Times New Roman"/>
          <w:color w:val="auto"/>
        </w:rPr>
      </w:pPr>
      <w:r w:rsidRPr="00EE687E">
        <w:rPr>
          <w:rFonts w:ascii="Times New Roman" w:eastAsia="Times New Roman" w:hAnsi="Times New Roman" w:cs="Times New Roman"/>
          <w:color w:val="auto"/>
        </w:rPr>
        <w:t>Прим. № 9 - до справи № 02-10».</w:t>
      </w:r>
    </w:p>
    <w:p w:rsidR="00EE687E" w:rsidRPr="00920B68" w:rsidRDefault="00EE687E" w:rsidP="00EE687E">
      <w:pPr>
        <w:numPr>
          <w:ilvl w:val="0"/>
          <w:numId w:val="7"/>
        </w:numPr>
        <w:tabs>
          <w:tab w:val="left" w:pos="869"/>
        </w:tabs>
        <w:spacing w:after="28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На кожному примірнику вихідного документа та додатках до нього на лицьовому боці в нижньому лівому куті останнього </w:t>
      </w:r>
      <w:r w:rsidRPr="00920B68">
        <w:rPr>
          <w:rFonts w:ascii="Times New Roman" w:eastAsia="Times New Roman" w:hAnsi="Times New Roman" w:cs="Times New Roman"/>
          <w:color w:val="auto"/>
        </w:rPr>
        <w:t xml:space="preserve">аркуша зазначаються прізвище </w:t>
      </w:r>
      <w:r w:rsidR="00B32711" w:rsidRPr="00920B68">
        <w:rPr>
          <w:rFonts w:ascii="Times New Roman" w:eastAsia="Times New Roman" w:hAnsi="Times New Roman" w:cs="Times New Roman"/>
          <w:color w:val="auto"/>
        </w:rPr>
        <w:t xml:space="preserve">та власне ім’я </w:t>
      </w:r>
      <w:r w:rsidRPr="00920B68">
        <w:rPr>
          <w:rFonts w:ascii="Times New Roman" w:eastAsia="Times New Roman" w:hAnsi="Times New Roman" w:cs="Times New Roman"/>
          <w:color w:val="auto"/>
        </w:rPr>
        <w:t>виконавця та номер його службового телефону, наприклад:</w:t>
      </w:r>
    </w:p>
    <w:p w:rsidR="00EE687E" w:rsidRPr="00920B68" w:rsidRDefault="0076248D" w:rsidP="00EE687E">
      <w:pPr>
        <w:spacing w:after="140"/>
        <w:ind w:left="4700"/>
        <w:rPr>
          <w:rFonts w:ascii="Times New Roman" w:eastAsia="Times New Roman" w:hAnsi="Times New Roman" w:cs="Times New Roman"/>
          <w:color w:val="auto"/>
        </w:rPr>
      </w:pPr>
      <w:r w:rsidRPr="00920B68">
        <w:rPr>
          <w:rFonts w:ascii="Times New Roman" w:eastAsia="Times New Roman" w:hAnsi="Times New Roman" w:cs="Times New Roman"/>
          <w:color w:val="auto"/>
        </w:rPr>
        <w:t xml:space="preserve"> </w:t>
      </w:r>
      <w:r w:rsidR="00EE687E" w:rsidRPr="00920B68">
        <w:rPr>
          <w:rFonts w:ascii="Times New Roman" w:eastAsia="Times New Roman" w:hAnsi="Times New Roman" w:cs="Times New Roman"/>
          <w:color w:val="auto"/>
        </w:rPr>
        <w:t>«Марченко Петро 255 55 55».</w:t>
      </w:r>
    </w:p>
    <w:p w:rsidR="00EE687E" w:rsidRPr="00EE687E" w:rsidRDefault="00EE687E" w:rsidP="00EE687E">
      <w:pPr>
        <w:numPr>
          <w:ilvl w:val="0"/>
          <w:numId w:val="7"/>
        </w:numPr>
        <w:tabs>
          <w:tab w:val="left" w:pos="873"/>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EE687E" w:rsidRPr="00EE687E" w:rsidRDefault="00EE687E" w:rsidP="00EE687E">
      <w:pPr>
        <w:numPr>
          <w:ilvl w:val="0"/>
          <w:numId w:val="7"/>
        </w:numPr>
        <w:tabs>
          <w:tab w:val="left" w:pos="873"/>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Розмноження документів з грифом «Для службового користування» здійснюється службою діловодства або іншим структурним підрозділом, визначеним розпорядчим документом установи, з дозволу керівника установи (його заступника) за умови оформлення замовлення за формою згідно з </w:t>
      </w:r>
      <w:r w:rsidRPr="00EE687E">
        <w:rPr>
          <w:rFonts w:ascii="Times New Roman" w:eastAsia="Times New Roman" w:hAnsi="Times New Roman" w:cs="Times New Roman"/>
          <w:color w:val="auto"/>
          <w:u w:val="single"/>
        </w:rPr>
        <w:t>додатком 8</w:t>
      </w:r>
      <w:r w:rsidRPr="00EE687E">
        <w:rPr>
          <w:rFonts w:ascii="Times New Roman" w:eastAsia="Times New Roman" w:hAnsi="Times New Roman" w:cs="Times New Roman"/>
          <w:color w:val="auto"/>
        </w:rPr>
        <w:t xml:space="preserve"> або відповідно до резолюції керівника установи.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Керівник установи може у встановленому порядку делегувати повноваження щодо </w:t>
      </w:r>
      <w:r w:rsidRPr="00EE687E">
        <w:rPr>
          <w:rFonts w:ascii="Times New Roman" w:eastAsia="Times New Roman" w:hAnsi="Times New Roman" w:cs="Times New Roman"/>
          <w:color w:val="auto"/>
        </w:rPr>
        <w:lastRenderedPageBreak/>
        <w:t>надання дозволу на розмноження таких документів керівникам структурних підрозділів, в яких документи опрацьовуються або зберігаються.</w:t>
      </w:r>
    </w:p>
    <w:p w:rsidR="00EE687E" w:rsidRPr="00EE687E" w:rsidRDefault="00EE687E" w:rsidP="00EE687E">
      <w:pPr>
        <w:numPr>
          <w:ilvl w:val="0"/>
          <w:numId w:val="7"/>
        </w:numPr>
        <w:tabs>
          <w:tab w:val="left" w:pos="85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кожному примірнику розмноженого документа від руки проставляється номер примірника.</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 з грифом «Для службового користування», одержаний від іншої установи для опрацювання одночасно в кількох структурних підрозділах, копіюється у визначеному пунктом 50 цієї Інструкції порядку, якщо установа, яка є розробником документа, не встановила заборону на його розмноження.</w:t>
      </w:r>
    </w:p>
    <w:p w:rsidR="00EE687E" w:rsidRPr="00EE687E" w:rsidRDefault="00EE687E" w:rsidP="00EE687E">
      <w:pPr>
        <w:numPr>
          <w:ilvl w:val="0"/>
          <w:numId w:val="7"/>
        </w:numPr>
        <w:tabs>
          <w:tab w:val="left" w:pos="860"/>
        </w:tabs>
        <w:spacing w:after="1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Облік розмножених документів, що містять службову інформацію, ведеться в журналі за формою згідно з </w:t>
      </w:r>
      <w:r w:rsidRPr="00EE687E">
        <w:rPr>
          <w:rFonts w:ascii="Times New Roman" w:eastAsia="Times New Roman" w:hAnsi="Times New Roman" w:cs="Times New Roman"/>
          <w:color w:val="auto"/>
          <w:u w:val="single"/>
        </w:rPr>
        <w:t>додатком 9</w:t>
      </w:r>
      <w:r w:rsidRPr="00EE687E">
        <w:rPr>
          <w:rFonts w:ascii="Times New Roman" w:eastAsia="Times New Roman" w:hAnsi="Times New Roman" w:cs="Times New Roman"/>
          <w:color w:val="auto"/>
        </w:rPr>
        <w:t>.</w:t>
      </w:r>
    </w:p>
    <w:p w:rsidR="00EE687E" w:rsidRPr="00EE687E" w:rsidRDefault="00EE687E" w:rsidP="00EE687E">
      <w:pPr>
        <w:spacing w:after="16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Надсилання документів</w:t>
      </w:r>
    </w:p>
    <w:p w:rsidR="00EE687E" w:rsidRPr="00EE687E" w:rsidRDefault="00EE687E" w:rsidP="00EE687E">
      <w:pPr>
        <w:numPr>
          <w:ilvl w:val="0"/>
          <w:numId w:val="7"/>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Надсилання документів з грифом «Для службового користування» іншим установам у межах України здійснюється рекомендованим поштовим відправленням або кур'єрською службою установи (кур'єрами).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Надсилання конвертів (пакув</w:t>
      </w:r>
      <w:r w:rsidR="006616AB">
        <w:rPr>
          <w:rFonts w:ascii="Times New Roman" w:eastAsia="Times New Roman" w:hAnsi="Times New Roman" w:cs="Times New Roman"/>
          <w:color w:val="auto"/>
        </w:rPr>
        <w:t xml:space="preserve">ань) з відмітками «Літер «М» та </w:t>
      </w:r>
      <w:r w:rsidRPr="00EE687E">
        <w:rPr>
          <w:rFonts w:ascii="Times New Roman" w:eastAsia="Times New Roman" w:hAnsi="Times New Roman" w:cs="Times New Roman"/>
          <w:color w:val="auto"/>
        </w:rPr>
        <w:t>«</w:t>
      </w:r>
      <w:r w:rsidR="006616AB">
        <w:rPr>
          <w:rFonts w:ascii="Times New Roman" w:eastAsia="Times New Roman" w:hAnsi="Times New Roman" w:cs="Times New Roman"/>
          <w:color w:val="auto"/>
        </w:rPr>
        <w:t>Літер «</w:t>
      </w:r>
      <w:r w:rsidRPr="00EE687E">
        <w:rPr>
          <w:rFonts w:ascii="Times New Roman" w:eastAsia="Times New Roman" w:hAnsi="Times New Roman" w:cs="Times New Roman"/>
          <w:color w:val="auto"/>
        </w:rPr>
        <w:t>СІ» в межах України здійснюється за допомогою підрозділів урядового фельд'єгерського зв'язку, органів спеціального зв'язку або відомчого фельд'єгерського зв'язку.</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Надсилання документів з грифом «Для службового користування» за кордон здійснюється відповідно до законодавства. Конверти (пакування) з відміткою «Літер «К», які адресовані закордонним дипломатичним установам України, надсилаються за допомогою підрозділів урядового фельд'єгерського зв'язку.</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EE687E" w:rsidRPr="00EE687E" w:rsidRDefault="00EE687E" w:rsidP="00EE687E">
      <w:pPr>
        <w:numPr>
          <w:ilvl w:val="0"/>
          <w:numId w:val="7"/>
        </w:numPr>
        <w:tabs>
          <w:tab w:val="left" w:pos="85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Видання з грифом «Для службового користування» надсилаються іншим установам разом із супровідним листом з грифом «Для службового користування», в якому зазначаються назви (автори) видань, реєстраційні індекси, кількість та номери примірників з урахуванням вимог </w:t>
      </w:r>
      <w:r w:rsidRPr="00EE687E">
        <w:rPr>
          <w:rFonts w:ascii="Times New Roman" w:eastAsia="Times New Roman" w:hAnsi="Times New Roman" w:cs="Times New Roman"/>
          <w:color w:val="auto"/>
          <w:u w:val="single"/>
        </w:rPr>
        <w:t>пункту 44</w:t>
      </w:r>
      <w:r w:rsidRPr="00EE687E">
        <w:rPr>
          <w:rFonts w:ascii="Times New Roman" w:eastAsia="Times New Roman" w:hAnsi="Times New Roman" w:cs="Times New Roman"/>
          <w:color w:val="auto"/>
        </w:rPr>
        <w:t xml:space="preserve"> цієї Інструкції.</w:t>
      </w:r>
    </w:p>
    <w:p w:rsidR="00EE687E" w:rsidRPr="00EE687E" w:rsidRDefault="00EE687E" w:rsidP="00EE687E">
      <w:pPr>
        <w:numPr>
          <w:ilvl w:val="0"/>
          <w:numId w:val="7"/>
        </w:numPr>
        <w:tabs>
          <w:tab w:val="left" w:pos="85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пакування.</w:t>
      </w:r>
    </w:p>
    <w:p w:rsidR="00EE687E" w:rsidRPr="00EE687E" w:rsidRDefault="00EE687E" w:rsidP="00EE687E">
      <w:pPr>
        <w:numPr>
          <w:ilvl w:val="0"/>
          <w:numId w:val="7"/>
        </w:numPr>
        <w:tabs>
          <w:tab w:val="left" w:pos="85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конвертах (пакуваннях) зазначаються адреса та найменування установи - 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 - одержувача, а також прізвища виконавців документів і назви структурних підрозділів.</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Електронні носії інформації упаковуються в окремий конверт (пакування), на якому зазначаються дата та реєстраційний індекс супровідного листа.</w:t>
      </w:r>
    </w:p>
    <w:p w:rsidR="00EE687E" w:rsidRPr="00EE687E" w:rsidRDefault="00EE687E" w:rsidP="00EE687E">
      <w:pPr>
        <w:numPr>
          <w:ilvl w:val="0"/>
          <w:numId w:val="7"/>
        </w:numPr>
        <w:tabs>
          <w:tab w:val="left" w:pos="865"/>
        </w:tabs>
        <w:spacing w:after="16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57 цієї Інструкції. У лівому верхньому куті конверта проставляється відмітка «Подвійний конверт».</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надсилання документів з мобілізаційних питань на конвертах (пакуваннях) додатково проставляється відмітка «Літер «М».</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lastRenderedPageBreak/>
        <w:t>Надсилання документів з мобілізаційних питань в одному конверті (паковані) з документами, що не стосуються мобілізаційних питань, не дозволяється.</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надсилання документа, що має відмітку «Літер «К» або «СІ», його вміщують в окремий конверт, у правому куті якого нижче грифа «Для службового користування» проставляється відмітка «Літер «К» або «СІ»,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w:t>
      </w:r>
      <w:r w:rsidRPr="00EE687E">
        <w:rPr>
          <w:rFonts w:ascii="Times New Roman" w:eastAsia="Times New Roman" w:hAnsi="Times New Roman" w:cs="Times New Roman"/>
          <w:color w:val="auto"/>
          <w:u w:val="single"/>
        </w:rPr>
        <w:t>пунктом 56</w:t>
      </w:r>
      <w:r w:rsidRPr="00EE687E">
        <w:rPr>
          <w:rFonts w:ascii="Times New Roman" w:eastAsia="Times New Roman" w:hAnsi="Times New Roman" w:cs="Times New Roman"/>
          <w:color w:val="auto"/>
        </w:rPr>
        <w:t xml:space="preserve"> цієї Інструкції. У лівому верхньому куті конверта проставляється відмітка «Подвійний конверт».</w:t>
      </w:r>
    </w:p>
    <w:p w:rsidR="00EE687E" w:rsidRPr="00EE687E" w:rsidRDefault="00EE687E" w:rsidP="00EE687E">
      <w:pPr>
        <w:numPr>
          <w:ilvl w:val="0"/>
          <w:numId w:val="7"/>
        </w:numPr>
        <w:tabs>
          <w:tab w:val="left" w:pos="864"/>
        </w:tabs>
        <w:spacing w:after="14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EE687E" w:rsidRPr="00EE687E" w:rsidRDefault="00EE687E" w:rsidP="00EE687E">
      <w:pPr>
        <w:spacing w:after="140" w:line="223"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Формування виконаних документів у справи</w:t>
      </w:r>
    </w:p>
    <w:p w:rsidR="00EE687E" w:rsidRPr="00EE687E" w:rsidRDefault="00EE687E" w:rsidP="00EE687E">
      <w:pPr>
        <w:numPr>
          <w:ilvl w:val="0"/>
          <w:numId w:val="7"/>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Виконані документи з грифом «Для службового користування» групуються у справи згідно із затвердженою в установі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з мобілізаційних питань долучаються до справ з мобілізаці</w:t>
      </w:r>
      <w:r w:rsidR="00DF54DA">
        <w:rPr>
          <w:rFonts w:ascii="Times New Roman" w:eastAsia="Times New Roman" w:hAnsi="Times New Roman" w:cs="Times New Roman"/>
          <w:color w:val="auto"/>
        </w:rPr>
        <w:t>йної роботи, що мають відмітку «Літер «М»</w:t>
      </w:r>
      <w:r w:rsidRPr="00EE687E">
        <w:rPr>
          <w:rFonts w:ascii="Times New Roman" w:eastAsia="Times New Roman" w:hAnsi="Times New Roman" w:cs="Times New Roman"/>
          <w:color w:val="auto"/>
        </w:rPr>
        <w:t>, а документи з питань спеціальної інф</w:t>
      </w:r>
      <w:r w:rsidR="00DF54DA">
        <w:rPr>
          <w:rFonts w:ascii="Times New Roman" w:eastAsia="Times New Roman" w:hAnsi="Times New Roman" w:cs="Times New Roman"/>
          <w:color w:val="auto"/>
        </w:rPr>
        <w:t>ормації - до справ з відміткою «СІ»</w:t>
      </w:r>
      <w:r w:rsidRPr="00EE687E">
        <w:rPr>
          <w:rFonts w:ascii="Times New Roman" w:eastAsia="Times New Roman" w:hAnsi="Times New Roman" w:cs="Times New Roman"/>
          <w:color w:val="auto"/>
        </w:rPr>
        <w:t>.</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що стосуються організації режимно-секретної роботи в установі, формуються у справи у відповідному структурному підрозділі працівником, відповідальним за виконання такого виду робіт.</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EE687E" w:rsidRPr="00EE687E" w:rsidRDefault="00EE687E" w:rsidP="00EE687E">
      <w:pPr>
        <w:numPr>
          <w:ilvl w:val="0"/>
          <w:numId w:val="7"/>
        </w:numPr>
        <w:tabs>
          <w:tab w:val="left" w:pos="864"/>
        </w:tabs>
        <w:spacing w:after="42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rsidR="00EE687E" w:rsidRPr="00EE687E" w:rsidRDefault="00EE687E" w:rsidP="00EE687E">
      <w:pPr>
        <w:spacing w:after="140"/>
        <w:jc w:val="center"/>
        <w:rPr>
          <w:rFonts w:ascii="Times New Roman" w:eastAsia="Times New Roman" w:hAnsi="Times New Roman" w:cs="Times New Roman"/>
          <w:color w:val="auto"/>
        </w:rPr>
      </w:pPr>
      <w:r w:rsidRPr="00EE687E">
        <w:rPr>
          <w:rFonts w:ascii="Times New Roman" w:eastAsia="Times New Roman" w:hAnsi="Times New Roman" w:cs="Times New Roman"/>
          <w:color w:val="auto"/>
        </w:rPr>
        <w:t>«04-10 ДСК».</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коли в установі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rsidR="00EE687E" w:rsidRPr="00EE687E" w:rsidRDefault="00EE687E" w:rsidP="00EE687E">
      <w:pPr>
        <w:numPr>
          <w:ilvl w:val="0"/>
          <w:numId w:val="7"/>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коли в установі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установи з проведення експертизи цінності документів (далі - експертна комісія), яка утворюється та діє відповідно до </w:t>
      </w:r>
      <w:r w:rsidRPr="00EE687E">
        <w:rPr>
          <w:rFonts w:ascii="Times New Roman" w:eastAsia="Times New Roman" w:hAnsi="Times New Roman" w:cs="Times New Roman"/>
          <w:color w:val="auto"/>
          <w:u w:val="single"/>
        </w:rPr>
        <w:t xml:space="preserve">Порядку утворення та діяльності </w:t>
      </w:r>
      <w:hyperlink r:id="rId9" w:history="1">
        <w:r w:rsidRPr="00EE687E">
          <w:rPr>
            <w:rFonts w:ascii="Times New Roman" w:eastAsia="Times New Roman" w:hAnsi="Times New Roman" w:cs="Times New Roman"/>
            <w:color w:val="auto"/>
            <w:u w:val="single"/>
          </w:rPr>
          <w:t>комісій з проведення експертизи цінності документів</w:t>
        </w:r>
        <w:r w:rsidRPr="00EE687E">
          <w:rPr>
            <w:rFonts w:ascii="Times New Roman" w:eastAsia="Times New Roman" w:hAnsi="Times New Roman" w:cs="Times New Roman"/>
            <w:color w:val="auto"/>
          </w:rPr>
          <w:t>,</w:t>
        </w:r>
      </w:hyperlink>
      <w:r w:rsidRPr="00EE687E">
        <w:rPr>
          <w:rFonts w:ascii="Times New Roman" w:eastAsia="Times New Roman" w:hAnsi="Times New Roman" w:cs="Times New Roman"/>
          <w:color w:val="auto"/>
        </w:rPr>
        <w:t xml:space="preserve"> затвердженого постановою Кабінету Міністрів України від 8 серпня 2007 р. № 1004 (Офіційний вісник України, 2007 р., № 59, ст. 2346).</w:t>
      </w:r>
    </w:p>
    <w:p w:rsidR="00EE687E" w:rsidRPr="00EE687E" w:rsidRDefault="00EE687E" w:rsidP="00EE687E">
      <w:pPr>
        <w:numPr>
          <w:ilvl w:val="0"/>
          <w:numId w:val="7"/>
        </w:numPr>
        <w:tabs>
          <w:tab w:val="left" w:pos="864"/>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Експертна комісія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w:t>
      </w:r>
      <w:r w:rsidRPr="00EE687E">
        <w:rPr>
          <w:rFonts w:ascii="Times New Roman" w:eastAsia="Times New Roman" w:hAnsi="Times New Roman" w:cs="Times New Roman"/>
          <w:color w:val="auto"/>
        </w:rPr>
        <w:lastRenderedPageBreak/>
        <w:t>номенклатури справ. Документи тимчасового зберігання залишаються у такій справі згідно із затвердженою номенклатурою справ.</w:t>
      </w:r>
    </w:p>
    <w:p w:rsidR="00EE687E" w:rsidRPr="00EE687E" w:rsidRDefault="00EE687E" w:rsidP="00EE687E">
      <w:pPr>
        <w:numPr>
          <w:ilvl w:val="0"/>
          <w:numId w:val="7"/>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EE687E" w:rsidRPr="00EE687E" w:rsidRDefault="00EE687E" w:rsidP="00EE687E">
      <w:pPr>
        <w:numPr>
          <w:ilvl w:val="0"/>
          <w:numId w:val="7"/>
        </w:numPr>
        <w:tabs>
          <w:tab w:val="left" w:pos="85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з мобілізаційних питань та з питань спеціальної інформації зберігаються в окремих робочих папках, футлярах або пакетах, на яких зазначаються прізвища та ініціали працівників, які мають право їх розкривати.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p>
    <w:p w:rsidR="00EE687E" w:rsidRPr="00EE687E" w:rsidRDefault="00EE687E" w:rsidP="00EE687E">
      <w:pPr>
        <w:spacing w:after="14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Користування документами</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Вхідні, вихідні, внутрішні документи з грифом «Для службового користування» передаються працівникам відповідно до резолюцій керівника установи або його заступників, керівників підрозділів установи.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Справи з грифом «Для службового користування», що зберігаються у службі діловодства чи інших структурних підрозділах, видаються у тимчасове користування працівникам установи на підставі замовлення за формою згідно з </w:t>
      </w:r>
      <w:r w:rsidRPr="00EE687E">
        <w:rPr>
          <w:rFonts w:ascii="Times New Roman" w:eastAsia="Times New Roman" w:hAnsi="Times New Roman" w:cs="Times New Roman"/>
          <w:color w:val="auto"/>
          <w:u w:val="single"/>
        </w:rPr>
        <w:t>додатком 10,</w:t>
      </w:r>
      <w:r w:rsidRPr="00EE687E">
        <w:rPr>
          <w:rFonts w:ascii="Times New Roman" w:eastAsia="Times New Roman" w:hAnsi="Times New Roman" w:cs="Times New Roman"/>
          <w:color w:val="auto"/>
        </w:rPr>
        <w:t xml:space="preserve"> резолюції керівника установи або затвердженого керівником установи (керівником структурного підрозділу установи) списку працівників, які мають право працювати з відповідною справою.</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Допуск працівників установи до роботи з документами, що містять службову інформацію з мобілізаційних питань або з питань спеціальної інформації, здійснюється на підставі списку, складеного підрозділом чи посадовою особою, відповідальною за мобілізаційну роботу або роботу із спеціальною інформацією, і затвердженого керівником установи.</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Справи та видання з грифом «Для службового користування» видаються у тимчасове користування і приймаються під розписку в журналі за формою згідно з </w:t>
      </w:r>
      <w:r w:rsidRPr="00EE687E">
        <w:rPr>
          <w:rFonts w:ascii="Times New Roman" w:eastAsia="Times New Roman" w:hAnsi="Times New Roman" w:cs="Times New Roman"/>
          <w:color w:val="auto"/>
          <w:u w:val="single"/>
        </w:rPr>
        <w:t>додатком 11</w:t>
      </w:r>
      <w:r w:rsidRPr="00EE687E">
        <w:rPr>
          <w:rFonts w:ascii="Times New Roman" w:eastAsia="Times New Roman" w:hAnsi="Times New Roman" w:cs="Times New Roman"/>
          <w:color w:val="auto"/>
        </w:rPr>
        <w:t>.</w:t>
      </w:r>
    </w:p>
    <w:p w:rsidR="00EE687E" w:rsidRPr="00EE687E" w:rsidRDefault="00EE687E" w:rsidP="00EE687E">
      <w:pPr>
        <w:numPr>
          <w:ilvl w:val="0"/>
          <w:numId w:val="7"/>
        </w:numPr>
        <w:tabs>
          <w:tab w:val="left" w:pos="865"/>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Робота з документами з мобілізаційних питань та з питань спеціальної інформації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Справи з грифом «Для службового користування», що зберігаються в архівному підрозділі (архіві) установи, видаються у тимчасове користування працівникам інших структурних підрозділів установи на підставі замовлення за формою згідно з </w:t>
      </w:r>
      <w:r w:rsidRPr="00EE687E">
        <w:rPr>
          <w:rFonts w:ascii="Times New Roman" w:eastAsia="Times New Roman" w:hAnsi="Times New Roman" w:cs="Times New Roman"/>
          <w:color w:val="auto"/>
          <w:u w:val="single"/>
        </w:rPr>
        <w:t>додатком 12</w:t>
      </w:r>
      <w:r w:rsidRPr="00EE687E">
        <w:rPr>
          <w:rFonts w:ascii="Times New Roman" w:eastAsia="Times New Roman" w:hAnsi="Times New Roman" w:cs="Times New Roman"/>
          <w:color w:val="auto"/>
        </w:rPr>
        <w:t>.</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Про видачу справ з грифом «Для службового користування» з архівного підрозділу (архіву) установи робиться запис у книзі видачі справ у робочі приміщення установи.</w:t>
      </w:r>
    </w:p>
    <w:p w:rsidR="00EE687E" w:rsidRPr="00EE687E" w:rsidRDefault="00EE687E" w:rsidP="00EE687E">
      <w:pPr>
        <w:numPr>
          <w:ilvl w:val="0"/>
          <w:numId w:val="7"/>
        </w:numPr>
        <w:tabs>
          <w:tab w:val="left" w:pos="860"/>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Справи з грифом «Для службового користування» видаються для тимчасового користування на строк, що не перевищує одного місяця.</w:t>
      </w:r>
    </w:p>
    <w:p w:rsidR="00EE687E" w:rsidRPr="00EE687E" w:rsidRDefault="00EE687E" w:rsidP="00EE687E">
      <w:pPr>
        <w:numPr>
          <w:ilvl w:val="0"/>
          <w:numId w:val="7"/>
        </w:numPr>
        <w:tabs>
          <w:tab w:val="left" w:pos="874"/>
        </w:tabs>
        <w:spacing w:after="14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керівника установи або його заступника можуть видаватися працівникам інших установ.</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На лицьовому боці підготовлених копій документів у правому верхньому куті першого аркуша документа проставляється відмітка «Копія». Витяги з документів </w:t>
      </w:r>
      <w:r w:rsidRPr="00EE687E">
        <w:rPr>
          <w:rFonts w:ascii="Times New Roman" w:eastAsia="Times New Roman" w:hAnsi="Times New Roman" w:cs="Times New Roman"/>
          <w:color w:val="auto"/>
        </w:rPr>
        <w:lastRenderedPageBreak/>
        <w:t>оформляються на відповідному бланку.</w:t>
      </w:r>
    </w:p>
    <w:p w:rsidR="00EE687E" w:rsidRPr="00EE687E" w:rsidRDefault="00EE687E" w:rsidP="00EE687E">
      <w:pPr>
        <w:numPr>
          <w:ilvl w:val="0"/>
          <w:numId w:val="7"/>
        </w:numPr>
        <w:tabs>
          <w:tab w:val="left" w:pos="865"/>
        </w:tabs>
        <w:spacing w:after="26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Копії документів та витяги з них засвідчуються керівником служби діловодства або іншою визначеною в інструкції установи посадовою особою, наприклад:</w:t>
      </w:r>
    </w:p>
    <w:p w:rsidR="00EE687E" w:rsidRPr="00EE687E" w:rsidRDefault="00EE687E" w:rsidP="00EE687E">
      <w:pPr>
        <w:ind w:left="3540"/>
        <w:rPr>
          <w:rFonts w:ascii="Times New Roman" w:eastAsia="Times New Roman" w:hAnsi="Times New Roman" w:cs="Times New Roman"/>
          <w:color w:val="auto"/>
        </w:rPr>
      </w:pPr>
      <w:r w:rsidRPr="00EE687E">
        <w:rPr>
          <w:rFonts w:ascii="Times New Roman" w:eastAsia="Times New Roman" w:hAnsi="Times New Roman" w:cs="Times New Roman"/>
          <w:color w:val="auto"/>
        </w:rPr>
        <w:t>«Згідно з оригіналом Начальник відділу діловодства ФІО (підпис)</w:t>
      </w:r>
    </w:p>
    <w:p w:rsidR="00EE687E" w:rsidRPr="00EE687E" w:rsidRDefault="00EE687E" w:rsidP="00EE687E">
      <w:pPr>
        <w:spacing w:after="260"/>
        <w:ind w:left="3540"/>
        <w:rPr>
          <w:rFonts w:ascii="Times New Roman" w:eastAsia="Times New Roman" w:hAnsi="Times New Roman" w:cs="Times New Roman"/>
          <w:color w:val="auto"/>
        </w:rPr>
      </w:pPr>
      <w:r w:rsidRPr="00EE687E">
        <w:rPr>
          <w:rFonts w:ascii="Times New Roman" w:eastAsia="Times New Roman" w:hAnsi="Times New Roman" w:cs="Times New Roman"/>
          <w:color w:val="auto"/>
        </w:rPr>
        <w:t>20 липня 2016 року».</w:t>
      </w:r>
    </w:p>
    <w:p w:rsidR="00EE687E" w:rsidRPr="00EE687E" w:rsidRDefault="00EE687E" w:rsidP="00EE687E">
      <w:pPr>
        <w:numPr>
          <w:ilvl w:val="0"/>
          <w:numId w:val="7"/>
        </w:numPr>
        <w:tabs>
          <w:tab w:val="left" w:pos="87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EE687E" w:rsidRPr="00EE687E" w:rsidRDefault="00EE687E" w:rsidP="00EE687E">
      <w:pPr>
        <w:numPr>
          <w:ilvl w:val="0"/>
          <w:numId w:val="7"/>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EE687E" w:rsidRPr="00EE687E" w:rsidRDefault="00EE687E" w:rsidP="00EE687E">
      <w:pPr>
        <w:ind w:firstLine="460"/>
        <w:rPr>
          <w:rFonts w:ascii="Times New Roman" w:eastAsia="Times New Roman" w:hAnsi="Times New Roman" w:cs="Times New Roman"/>
          <w:color w:val="auto"/>
        </w:rPr>
      </w:pPr>
      <w:r w:rsidRPr="00EE687E">
        <w:rPr>
          <w:rFonts w:ascii="Times New Roman" w:eastAsia="Times New Roman" w:hAnsi="Times New Roman" w:cs="Times New Roman"/>
          <w:color w:val="auto"/>
        </w:rPr>
        <w:t>Порядок оформлення робочого зошита визначається інструкцією установи.</w:t>
      </w:r>
    </w:p>
    <w:p w:rsidR="00EE687E" w:rsidRPr="00EE687E" w:rsidRDefault="00EE687E" w:rsidP="00EE687E">
      <w:pPr>
        <w:numPr>
          <w:ilvl w:val="0"/>
          <w:numId w:val="7"/>
        </w:numPr>
        <w:tabs>
          <w:tab w:val="left" w:pos="87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Працівник іншої установи може ознайомитися із змістом документа з грифом “Для службового користування”,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EE687E" w:rsidRPr="00EE687E" w:rsidRDefault="00EE687E" w:rsidP="00EE687E">
      <w:pPr>
        <w:numPr>
          <w:ilvl w:val="0"/>
          <w:numId w:val="7"/>
        </w:numPr>
        <w:tabs>
          <w:tab w:val="left" w:pos="87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надходження до установи запиту на інформацію, що міститься у документі, якому присвоєно гриф «Для службового користування», здійснюється з урахуванням вимог </w:t>
      </w:r>
      <w:r w:rsidRPr="00EE687E">
        <w:rPr>
          <w:rFonts w:ascii="Times New Roman" w:eastAsia="Times New Roman" w:hAnsi="Times New Roman" w:cs="Times New Roman"/>
          <w:color w:val="auto"/>
          <w:u w:val="single"/>
        </w:rPr>
        <w:t xml:space="preserve">пункту </w:t>
      </w:r>
      <w:r w:rsidRPr="00EE687E">
        <w:rPr>
          <w:rFonts w:ascii="Times New Roman" w:eastAsia="Times New Roman" w:hAnsi="Times New Roman" w:cs="Times New Roman"/>
          <w:color w:val="auto"/>
        </w:rPr>
        <w:t>87</w:t>
      </w:r>
      <w:r w:rsidR="006616AB">
        <w:rPr>
          <w:rFonts w:ascii="Times New Roman" w:eastAsia="Times New Roman" w:hAnsi="Times New Roman" w:cs="Times New Roman"/>
          <w:color w:val="auto"/>
        </w:rPr>
        <w:t xml:space="preserve"> </w:t>
      </w:r>
      <w:r w:rsidRPr="00EE687E">
        <w:rPr>
          <w:rFonts w:ascii="Times New Roman" w:eastAsia="Times New Roman" w:hAnsi="Times New Roman" w:cs="Times New Roman"/>
          <w:color w:val="auto"/>
        </w:rPr>
        <w:t xml:space="preserve">цієї Інструкції перегляд такого документа з метою перевірки відповідності запитуваної інформації сукупності вимог, передбачених </w:t>
      </w:r>
      <w:r w:rsidRPr="00EE687E">
        <w:rPr>
          <w:rFonts w:ascii="Times New Roman" w:eastAsia="Times New Roman" w:hAnsi="Times New Roman" w:cs="Times New Roman"/>
          <w:color w:val="auto"/>
          <w:u w:val="single"/>
        </w:rPr>
        <w:t>частиною другою</w:t>
      </w:r>
      <w:r w:rsidRPr="00EE687E">
        <w:rPr>
          <w:rFonts w:ascii="Times New Roman" w:eastAsia="Times New Roman" w:hAnsi="Times New Roman" w:cs="Times New Roman"/>
          <w:color w:val="auto"/>
        </w:rPr>
        <w:t xml:space="preserve">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EE687E" w:rsidRPr="00EE687E" w:rsidRDefault="00EE687E" w:rsidP="00EE687E">
      <w:pPr>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установи іншого запиту на інформацію, що міститься у такому документі.</w:t>
      </w:r>
    </w:p>
    <w:p w:rsidR="00EE687E" w:rsidRPr="00EE687E" w:rsidRDefault="00EE687E" w:rsidP="00EE687E">
      <w:pPr>
        <w:spacing w:after="14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Перегляд документів з грифом «Для службового користування»</w:t>
      </w:r>
    </w:p>
    <w:p w:rsidR="00EE687E" w:rsidRPr="00EE687E" w:rsidRDefault="00EE687E" w:rsidP="00EE687E">
      <w:pPr>
        <w:numPr>
          <w:ilvl w:val="0"/>
          <w:numId w:val="7"/>
        </w:numPr>
        <w:tabs>
          <w:tab w:val="left" w:pos="86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Скасування грифа «Для службового користування» здійснюється за відсутності законних підстав для обмеження у доступі до службової інформації, які існували раніше.</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Перегляд документів з грифом «Для службового користування» з метою можливого скасування грифа обов'язково здійснюється під час підготовки:</w:t>
      </w:r>
    </w:p>
    <w:p w:rsidR="00EE687E" w:rsidRPr="00EE687E" w:rsidRDefault="00EE687E" w:rsidP="00EE687E">
      <w:pPr>
        <w:spacing w:after="200"/>
        <w:ind w:firstLine="460"/>
        <w:rPr>
          <w:rFonts w:ascii="Times New Roman" w:eastAsia="Times New Roman" w:hAnsi="Times New Roman" w:cs="Times New Roman"/>
          <w:color w:val="auto"/>
        </w:rPr>
      </w:pPr>
      <w:r w:rsidRPr="00EE687E">
        <w:rPr>
          <w:rFonts w:ascii="Times New Roman" w:eastAsia="Times New Roman" w:hAnsi="Times New Roman" w:cs="Times New Roman"/>
          <w:color w:val="auto"/>
        </w:rPr>
        <w:t>справ для їх передачі до архівного підрозділу (архіву) установи;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документів Національного архівного фонду для їх передачі на постійне зберігання до </w:t>
      </w:r>
      <w:r w:rsidRPr="00EE687E">
        <w:rPr>
          <w:rFonts w:ascii="Times New Roman" w:eastAsia="Times New Roman" w:hAnsi="Times New Roman" w:cs="Times New Roman"/>
          <w:color w:val="auto"/>
        </w:rPr>
        <w:lastRenderedPageBreak/>
        <w:t>державних архівних установ, архівних відділів міських рад.</w:t>
      </w:r>
    </w:p>
    <w:p w:rsidR="00EE687E" w:rsidRPr="00EE687E" w:rsidRDefault="00EE687E" w:rsidP="00EE687E">
      <w:pPr>
        <w:numPr>
          <w:ilvl w:val="0"/>
          <w:numId w:val="7"/>
        </w:numPr>
        <w:tabs>
          <w:tab w:val="left" w:pos="906"/>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Рішення про скасування грифа «Для службового користування» чи його підтвердження приймається комісією з питань роботи із службовою інформацією установи - розробника документа або відповідною комісією установи-правонаступника чи установи вищого рівня, якщо установа - розробник документа припинила свою діяльність.</w:t>
      </w:r>
    </w:p>
    <w:p w:rsidR="00EE687E" w:rsidRPr="00EE687E" w:rsidRDefault="00EE687E" w:rsidP="00EE687E">
      <w:pPr>
        <w:numPr>
          <w:ilvl w:val="0"/>
          <w:numId w:val="7"/>
        </w:numPr>
        <w:tabs>
          <w:tab w:val="left" w:pos="906"/>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 рішенням комісії з питань роботи із службовою інформацією строк обмеження доступу до справ (документів) може бути продовжений.</w:t>
      </w:r>
    </w:p>
    <w:p w:rsidR="00EE687E" w:rsidRPr="00EE687E" w:rsidRDefault="00EE687E" w:rsidP="00EE687E">
      <w:pPr>
        <w:numPr>
          <w:ilvl w:val="0"/>
          <w:numId w:val="7"/>
        </w:numPr>
        <w:tabs>
          <w:tab w:val="left" w:pos="906"/>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керівником установи.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Витяг з протоколу або його засвідчена копія передається разом із справами до архівного підрозділу (архіву) установи, а у разі передачі документів Національного архівного фонду на постійне зберігання - до державних архівних установ, архівних відділів міських рад.</w:t>
      </w:r>
    </w:p>
    <w:p w:rsidR="00EE687E" w:rsidRPr="00EE687E" w:rsidRDefault="00EE687E" w:rsidP="00EE687E">
      <w:pPr>
        <w:numPr>
          <w:ilvl w:val="0"/>
          <w:numId w:val="7"/>
        </w:numPr>
        <w:tabs>
          <w:tab w:val="left" w:pos="906"/>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Про скасування грифа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EE687E" w:rsidRPr="00EE687E" w:rsidRDefault="00EE687E" w:rsidP="00EE687E">
      <w:pPr>
        <w:numPr>
          <w:ilvl w:val="0"/>
          <w:numId w:val="7"/>
        </w:numPr>
        <w:tabs>
          <w:tab w:val="left" w:pos="906"/>
        </w:tabs>
        <w:spacing w:after="14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 обкладинках справ та документах гриф «Для службового користування» погашається працівником служби діловодства (архівного підрозділу) установи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EE687E" w:rsidRPr="00EE687E" w:rsidRDefault="00EE687E" w:rsidP="00EE687E">
      <w:pPr>
        <w:spacing w:after="140" w:line="223"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Підготовка справ до передачі на архівне зберігання та знищення</w:t>
      </w:r>
    </w:p>
    <w:p w:rsidR="00EE687E" w:rsidRPr="00EE687E" w:rsidRDefault="00EE687E" w:rsidP="00EE687E">
      <w:pPr>
        <w:numPr>
          <w:ilvl w:val="0"/>
          <w:numId w:val="7"/>
        </w:numPr>
        <w:tabs>
          <w:tab w:val="left" w:pos="906"/>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кінці кожної закінченої справи з грифом «Для службового користування» на окремому аркуші робиться </w:t>
      </w:r>
      <w:proofErr w:type="spellStart"/>
      <w:r w:rsidRPr="00EE687E">
        <w:rPr>
          <w:rFonts w:ascii="Times New Roman" w:eastAsia="Times New Roman" w:hAnsi="Times New Roman" w:cs="Times New Roman"/>
          <w:color w:val="auto"/>
        </w:rPr>
        <w:t>засвідчувальний</w:t>
      </w:r>
      <w:proofErr w:type="spellEnd"/>
      <w:r w:rsidRPr="00EE687E">
        <w:rPr>
          <w:rFonts w:ascii="Times New Roman" w:eastAsia="Times New Roman" w:hAnsi="Times New Roman" w:cs="Times New Roman"/>
          <w:color w:val="auto"/>
        </w:rPr>
        <w:t xml:space="preserve"> напис, в якому зазначаються цифрами і словами кількість аркушів у справі, кількість аркушів внутрішнього опису, а також:</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наявність літерних і пропущених номерів аркушів;</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номери аркушів з наклеєними фотографіями, кресленнями, вирізками тощо;</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номери великоформатних аркушів;</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номери конвертів з укладеннями;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кількість аркушів укладень.</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Після </w:t>
      </w:r>
      <w:proofErr w:type="spellStart"/>
      <w:r w:rsidRPr="00EE687E">
        <w:rPr>
          <w:rFonts w:ascii="Times New Roman" w:eastAsia="Times New Roman" w:hAnsi="Times New Roman" w:cs="Times New Roman"/>
          <w:color w:val="auto"/>
        </w:rPr>
        <w:t>засвідчувального</w:t>
      </w:r>
      <w:proofErr w:type="spellEnd"/>
      <w:r w:rsidRPr="00EE687E">
        <w:rPr>
          <w:rFonts w:ascii="Times New Roman" w:eastAsia="Times New Roman" w:hAnsi="Times New Roman" w:cs="Times New Roman"/>
          <w:color w:val="auto"/>
        </w:rPr>
        <w:t xml:space="preserve"> напису працівник, який сформував справу, ставить підпис із зазначенням посади, прізвища і дати, який засвідчується печаткою служби діловодства або печаткою «Для пакетів». Усі наступні зміни у складі справи (пошкодження аркушів, заміна документів копіями, </w:t>
      </w:r>
      <w:proofErr w:type="spellStart"/>
      <w:r w:rsidRPr="00EE687E">
        <w:rPr>
          <w:rFonts w:ascii="Times New Roman" w:eastAsia="Times New Roman" w:hAnsi="Times New Roman" w:cs="Times New Roman"/>
          <w:color w:val="auto"/>
        </w:rPr>
        <w:t>долучення</w:t>
      </w:r>
      <w:proofErr w:type="spellEnd"/>
      <w:r w:rsidRPr="00EE687E">
        <w:rPr>
          <w:rFonts w:ascii="Times New Roman" w:eastAsia="Times New Roman" w:hAnsi="Times New Roman" w:cs="Times New Roman"/>
          <w:color w:val="auto"/>
        </w:rPr>
        <w:t xml:space="preserve"> нових документів) зазначаються у </w:t>
      </w:r>
      <w:proofErr w:type="spellStart"/>
      <w:r w:rsidRPr="00EE687E">
        <w:rPr>
          <w:rFonts w:ascii="Times New Roman" w:eastAsia="Times New Roman" w:hAnsi="Times New Roman" w:cs="Times New Roman"/>
          <w:color w:val="auto"/>
        </w:rPr>
        <w:t>засвідчувальному</w:t>
      </w:r>
      <w:proofErr w:type="spellEnd"/>
      <w:r w:rsidRPr="00EE687E">
        <w:rPr>
          <w:rFonts w:ascii="Times New Roman" w:eastAsia="Times New Roman" w:hAnsi="Times New Roman" w:cs="Times New Roman"/>
          <w:color w:val="auto"/>
        </w:rPr>
        <w:t xml:space="preserve"> написі з посиланням на відповідний розпорядчий документ.</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EE687E" w:rsidRPr="00EE687E" w:rsidRDefault="00EE687E" w:rsidP="00EE687E">
      <w:pPr>
        <w:numPr>
          <w:ilvl w:val="0"/>
          <w:numId w:val="7"/>
        </w:numPr>
        <w:tabs>
          <w:tab w:val="left" w:pos="906"/>
        </w:tabs>
        <w:spacing w:after="140"/>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w:t>
      </w:r>
      <w:r w:rsidRPr="00EE687E">
        <w:rPr>
          <w:rFonts w:ascii="Times New Roman" w:eastAsia="Times New Roman" w:hAnsi="Times New Roman" w:cs="Times New Roman"/>
          <w:color w:val="auto"/>
        </w:rPr>
        <w:lastRenderedPageBreak/>
        <w:t>графі «Індекс справи (тому, частини) з документами з грифом «Для службового користування» додається відмітка «ДСК».</w:t>
      </w:r>
    </w:p>
    <w:p w:rsidR="00EE687E" w:rsidRPr="00EE687E" w:rsidRDefault="00EE687E" w:rsidP="00EE687E">
      <w:pPr>
        <w:numPr>
          <w:ilvl w:val="0"/>
          <w:numId w:val="7"/>
        </w:numPr>
        <w:tabs>
          <w:tab w:val="left" w:pos="8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Під час передачі справ з грифом «Для службового користування» на постійне зберігання до державної архівної уста</w:t>
      </w:r>
      <w:r w:rsidR="006616AB">
        <w:rPr>
          <w:rFonts w:ascii="Times New Roman" w:eastAsia="Times New Roman" w:hAnsi="Times New Roman" w:cs="Times New Roman"/>
          <w:color w:val="auto"/>
        </w:rPr>
        <w:t xml:space="preserve">нови, архівного відділу селищної </w:t>
      </w:r>
      <w:r w:rsidRPr="00EE687E">
        <w:rPr>
          <w:rFonts w:ascii="Times New Roman" w:eastAsia="Times New Roman" w:hAnsi="Times New Roman" w:cs="Times New Roman"/>
          <w:color w:val="auto"/>
        </w:rPr>
        <w:t xml:space="preserve">ради </w:t>
      </w:r>
      <w:proofErr w:type="spellStart"/>
      <w:r w:rsidRPr="00EE687E">
        <w:rPr>
          <w:rFonts w:ascii="Times New Roman" w:eastAsia="Times New Roman" w:hAnsi="Times New Roman" w:cs="Times New Roman"/>
          <w:color w:val="auto"/>
        </w:rPr>
        <w:t>установа-</w:t>
      </w:r>
      <w:proofErr w:type="spellEnd"/>
      <w:r w:rsidRPr="00EE687E">
        <w:rPr>
          <w:rFonts w:ascii="Times New Roman" w:eastAsia="Times New Roman" w:hAnsi="Times New Roman" w:cs="Times New Roman"/>
          <w:color w:val="auto"/>
        </w:rPr>
        <w:t xml:space="preserve"> </w:t>
      </w:r>
      <w:proofErr w:type="spellStart"/>
      <w:r w:rsidRPr="00EE687E">
        <w:rPr>
          <w:rFonts w:ascii="Times New Roman" w:eastAsia="Times New Roman" w:hAnsi="Times New Roman" w:cs="Times New Roman"/>
          <w:color w:val="auto"/>
        </w:rPr>
        <w:t>фондоутворювач</w:t>
      </w:r>
      <w:proofErr w:type="spellEnd"/>
      <w:r w:rsidRPr="00EE687E">
        <w:rPr>
          <w:rFonts w:ascii="Times New Roman" w:eastAsia="Times New Roman" w:hAnsi="Times New Roman" w:cs="Times New Roman"/>
          <w:color w:val="auto"/>
        </w:rPr>
        <w:t xml:space="preserve"> разом з актом приймання-передавання справ, оформленим в установленому порядку, подає державній архівній установі, архівному відділу міської ради лист, у якому визначається порядок користування такими справами.</w:t>
      </w:r>
    </w:p>
    <w:p w:rsidR="00EE687E" w:rsidRPr="00EE687E" w:rsidRDefault="00EE687E" w:rsidP="00EE687E">
      <w:pPr>
        <w:numPr>
          <w:ilvl w:val="0"/>
          <w:numId w:val="7"/>
        </w:numPr>
        <w:tabs>
          <w:tab w:val="left" w:pos="8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установи в цілому.</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Знищення видань з грифом «Для службового користування», що зберігаються у бібліотеках, здійснюється згідно з актом, який складається відповідно до встановлених вимог.</w:t>
      </w:r>
    </w:p>
    <w:p w:rsidR="00EE687E" w:rsidRPr="00EE687E" w:rsidRDefault="00EE687E" w:rsidP="00EE687E">
      <w:pPr>
        <w:numPr>
          <w:ilvl w:val="0"/>
          <w:numId w:val="7"/>
        </w:numPr>
        <w:tabs>
          <w:tab w:val="left" w:pos="877"/>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справи, видання з грифом «Для службового користування», вилучені для знищення експертною комісією установи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A95612" w:rsidRDefault="00A95612" w:rsidP="00EE687E">
      <w:pPr>
        <w:ind w:firstLine="480"/>
        <w:jc w:val="both"/>
        <w:rPr>
          <w:rFonts w:ascii="Times New Roman" w:eastAsia="Times New Roman" w:hAnsi="Times New Roman" w:cs="Times New Roman"/>
          <w:color w:val="auto"/>
        </w:rPr>
      </w:pPr>
    </w:p>
    <w:p w:rsidR="00C0472E" w:rsidRPr="00A95612" w:rsidRDefault="00C0472E" w:rsidP="00EE687E">
      <w:pPr>
        <w:ind w:firstLine="480"/>
        <w:jc w:val="both"/>
        <w:rPr>
          <w:rFonts w:ascii="Times New Roman" w:eastAsia="Times New Roman" w:hAnsi="Times New Roman" w:cs="Times New Roman"/>
          <w:color w:val="FF0000"/>
        </w:rPr>
      </w:pPr>
      <w:r w:rsidRPr="00A95612">
        <w:rPr>
          <w:rFonts w:ascii="Times New Roman" w:eastAsia="Times New Roman" w:hAnsi="Times New Roman" w:cs="Times New Roman"/>
          <w:color w:val="FF0000"/>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w:t>
      </w:r>
      <w:r w:rsidR="00A95612" w:rsidRPr="00A95612">
        <w:rPr>
          <w:rFonts w:ascii="Times New Roman" w:eastAsia="Times New Roman" w:hAnsi="Times New Roman" w:cs="Times New Roman"/>
          <w:color w:val="FF0000"/>
        </w:rPr>
        <w:t>прихованої</w:t>
      </w:r>
      <w:r w:rsidRPr="00A95612">
        <w:rPr>
          <w:rFonts w:ascii="Times New Roman" w:eastAsia="Times New Roman" w:hAnsi="Times New Roman" w:cs="Times New Roman"/>
          <w:color w:val="FF0000"/>
        </w:rPr>
        <w:t xml:space="preserve"> мобілізації чи з моменту введення воєнного стану в Україні або в окремих її місцевостях та охоплює час мобілізації, воєнний час і частково відбудований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«Для службового користування», а також неможливості забезпечення їх вивезення в безпечні місця вони </w:t>
      </w:r>
      <w:r w:rsidR="00A95612" w:rsidRPr="00A95612">
        <w:rPr>
          <w:rFonts w:ascii="Times New Roman" w:eastAsia="Times New Roman" w:hAnsi="Times New Roman" w:cs="Times New Roman"/>
          <w:color w:val="FF0000"/>
        </w:rPr>
        <w:t>знищуються способами, установленими абзацами першим та другим цього пункту.</w:t>
      </w:r>
    </w:p>
    <w:p w:rsidR="00A95612" w:rsidRPr="00A95612" w:rsidRDefault="00A95612" w:rsidP="00EE687E">
      <w:pPr>
        <w:ind w:firstLine="480"/>
        <w:jc w:val="both"/>
        <w:rPr>
          <w:rFonts w:ascii="Times New Roman" w:eastAsia="Times New Roman" w:hAnsi="Times New Roman" w:cs="Times New Roman"/>
          <w:color w:val="FF0000"/>
        </w:rPr>
      </w:pPr>
    </w:p>
    <w:p w:rsidR="00A95612" w:rsidRPr="00A95612" w:rsidRDefault="00A95612" w:rsidP="00EE687E">
      <w:pPr>
        <w:ind w:firstLine="480"/>
        <w:jc w:val="both"/>
        <w:rPr>
          <w:rFonts w:ascii="Times New Roman" w:eastAsia="Times New Roman" w:hAnsi="Times New Roman" w:cs="Times New Roman"/>
          <w:color w:val="FF0000"/>
        </w:rPr>
      </w:pPr>
      <w:r w:rsidRPr="00A95612">
        <w:rPr>
          <w:rFonts w:ascii="Times New Roman" w:eastAsia="Times New Roman" w:hAnsi="Times New Roman" w:cs="Times New Roman"/>
          <w:color w:val="FF0000"/>
        </w:rPr>
        <w:t>Рішення про негайне знищення таких документів, справ, видань, електронних носіїв інформації приймає керівник установи (особа яка виконує його обов’язки), де вони зберігаються, а за відсутності з ним екстреного зв’язку - відповідальна за їх зберігання посадова особа.</w:t>
      </w:r>
    </w:p>
    <w:p w:rsidR="00A95612" w:rsidRPr="00A95612" w:rsidRDefault="00A95612" w:rsidP="00EE687E">
      <w:pPr>
        <w:ind w:firstLine="480"/>
        <w:jc w:val="both"/>
        <w:rPr>
          <w:rFonts w:ascii="Times New Roman" w:eastAsia="Times New Roman" w:hAnsi="Times New Roman" w:cs="Times New Roman"/>
          <w:color w:val="FF0000"/>
        </w:rPr>
      </w:pPr>
    </w:p>
    <w:p w:rsidR="00A95612" w:rsidRPr="00A95612" w:rsidRDefault="00A95612" w:rsidP="00EE687E">
      <w:pPr>
        <w:ind w:firstLine="480"/>
        <w:jc w:val="both"/>
        <w:rPr>
          <w:rFonts w:ascii="Times New Roman" w:eastAsia="Times New Roman" w:hAnsi="Times New Roman" w:cs="Times New Roman"/>
          <w:color w:val="FF0000"/>
        </w:rPr>
      </w:pPr>
      <w:r w:rsidRPr="00A95612">
        <w:rPr>
          <w:rFonts w:ascii="Times New Roman" w:eastAsia="Times New Roman" w:hAnsi="Times New Roman" w:cs="Times New Roman"/>
          <w:color w:val="FF0000"/>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A95612" w:rsidRPr="00EE687E" w:rsidRDefault="00A95612" w:rsidP="00EE687E">
      <w:pPr>
        <w:ind w:firstLine="480"/>
        <w:jc w:val="both"/>
        <w:rPr>
          <w:rFonts w:ascii="Times New Roman" w:eastAsia="Times New Roman" w:hAnsi="Times New Roman" w:cs="Times New Roman"/>
          <w:color w:val="auto"/>
        </w:rPr>
      </w:pPr>
    </w:p>
    <w:p w:rsidR="00EE687E" w:rsidRPr="00EE687E" w:rsidRDefault="00EE687E" w:rsidP="00EE687E">
      <w:pPr>
        <w:numPr>
          <w:ilvl w:val="0"/>
          <w:numId w:val="7"/>
        </w:numPr>
        <w:tabs>
          <w:tab w:val="left" w:pos="877"/>
        </w:tabs>
        <w:spacing w:after="26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 акті про вилучення документів робиться запис про знищення відповідних документів, справ із зазначенням прізвищ, ініціалів членів експертної комісії, їх підписів, дати знищення, наприклад:</w:t>
      </w:r>
    </w:p>
    <w:p w:rsidR="00EE687E" w:rsidRPr="00EE687E" w:rsidRDefault="00EE687E" w:rsidP="00EE687E">
      <w:pPr>
        <w:ind w:left="4640"/>
        <w:rPr>
          <w:rFonts w:ascii="Times New Roman" w:eastAsia="Times New Roman" w:hAnsi="Times New Roman" w:cs="Times New Roman"/>
          <w:color w:val="auto"/>
        </w:rPr>
      </w:pPr>
      <w:r w:rsidRPr="00EE687E">
        <w:rPr>
          <w:rFonts w:ascii="Times New Roman" w:eastAsia="Times New Roman" w:hAnsi="Times New Roman" w:cs="Times New Roman"/>
          <w:color w:val="auto"/>
        </w:rPr>
        <w:t>«Справи № 25 ДСК, № 30 ДСК, № 80 ДСК знищено шляхом подрібнення.</w:t>
      </w:r>
    </w:p>
    <w:p w:rsidR="00EE687E" w:rsidRPr="00EE687E" w:rsidRDefault="00EE687E" w:rsidP="00EE687E">
      <w:pPr>
        <w:ind w:left="4640"/>
        <w:rPr>
          <w:rFonts w:ascii="Times New Roman" w:eastAsia="Times New Roman" w:hAnsi="Times New Roman" w:cs="Times New Roman"/>
          <w:color w:val="auto"/>
        </w:rPr>
      </w:pPr>
      <w:r w:rsidRPr="00EE687E">
        <w:rPr>
          <w:rFonts w:ascii="Times New Roman" w:eastAsia="Times New Roman" w:hAnsi="Times New Roman" w:cs="Times New Roman"/>
          <w:color w:val="auto"/>
        </w:rPr>
        <w:t>Члени експертної комісії установи:</w:t>
      </w:r>
    </w:p>
    <w:p w:rsidR="00EE687E" w:rsidRPr="00EE687E" w:rsidRDefault="00EE687E" w:rsidP="00EE687E">
      <w:pPr>
        <w:ind w:left="4640"/>
        <w:rPr>
          <w:rFonts w:ascii="Times New Roman" w:eastAsia="Times New Roman" w:hAnsi="Times New Roman" w:cs="Times New Roman"/>
          <w:color w:val="auto"/>
        </w:rPr>
      </w:pPr>
      <w:r w:rsidRPr="00EE687E">
        <w:rPr>
          <w:rFonts w:ascii="Times New Roman" w:eastAsia="Times New Roman" w:hAnsi="Times New Roman" w:cs="Times New Roman"/>
          <w:color w:val="auto"/>
        </w:rPr>
        <w:t>(підпис) П.В. Марченко</w:t>
      </w:r>
    </w:p>
    <w:p w:rsidR="00EE687E" w:rsidRPr="00EE687E" w:rsidRDefault="00EE687E" w:rsidP="00EE687E">
      <w:pPr>
        <w:spacing w:after="260"/>
        <w:ind w:left="4640"/>
        <w:rPr>
          <w:rFonts w:ascii="Times New Roman" w:eastAsia="Times New Roman" w:hAnsi="Times New Roman" w:cs="Times New Roman"/>
          <w:color w:val="auto"/>
        </w:rPr>
      </w:pPr>
      <w:r w:rsidRPr="00EE687E">
        <w:rPr>
          <w:rFonts w:ascii="Times New Roman" w:eastAsia="Times New Roman" w:hAnsi="Times New Roman" w:cs="Times New Roman"/>
          <w:color w:val="auto"/>
        </w:rPr>
        <w:t>(підпис) О.О. Павленко (підпис) В.А. Іваненко 10 лютого 2016 р.».</w:t>
      </w:r>
    </w:p>
    <w:p w:rsidR="00EE687E" w:rsidRPr="00EE687E" w:rsidRDefault="00EE687E" w:rsidP="00EE687E">
      <w:pPr>
        <w:numPr>
          <w:ilvl w:val="0"/>
          <w:numId w:val="7"/>
        </w:numPr>
        <w:tabs>
          <w:tab w:val="left" w:pos="877"/>
        </w:tabs>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Після знищення документів з грифом «Для службового користування» в </w:t>
      </w:r>
      <w:r w:rsidRPr="00EE687E">
        <w:rPr>
          <w:rFonts w:ascii="Times New Roman" w:eastAsia="Times New Roman" w:hAnsi="Times New Roman" w:cs="Times New Roman"/>
          <w:color w:val="auto"/>
        </w:rPr>
        <w:lastRenderedPageBreak/>
        <w:t>облікових</w:t>
      </w:r>
    </w:p>
    <w:p w:rsidR="00EE687E" w:rsidRPr="00EE687E" w:rsidRDefault="00EE687E" w:rsidP="00EE687E">
      <w:pPr>
        <w:tabs>
          <w:tab w:val="left" w:leader="underscore" w:pos="8472"/>
          <w:tab w:val="left" w:leader="underscore" w:pos="9043"/>
        </w:tabs>
        <w:spacing w:after="2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формах (картках, журналах, </w:t>
      </w:r>
      <w:proofErr w:type="spellStart"/>
      <w:r w:rsidRPr="00EE687E">
        <w:rPr>
          <w:rFonts w:ascii="Times New Roman" w:eastAsia="Times New Roman" w:hAnsi="Times New Roman" w:cs="Times New Roman"/>
          <w:color w:val="auto"/>
        </w:rPr>
        <w:t>номенклатурах</w:t>
      </w:r>
      <w:proofErr w:type="spellEnd"/>
      <w:r w:rsidRPr="00EE687E">
        <w:rPr>
          <w:rFonts w:ascii="Times New Roman" w:eastAsia="Times New Roman" w:hAnsi="Times New Roman" w:cs="Times New Roman"/>
          <w:color w:val="auto"/>
        </w:rPr>
        <w:t xml:space="preserve"> справ, описах справ тривалого (понад десять років) зберігання робиться відмітка «Документи знищено. Акт від</w:t>
      </w:r>
      <w:r w:rsidRPr="00EE687E">
        <w:rPr>
          <w:rFonts w:ascii="Times New Roman" w:eastAsia="Times New Roman" w:hAnsi="Times New Roman" w:cs="Times New Roman"/>
          <w:color w:val="auto"/>
        </w:rPr>
        <w:tab/>
        <w:t>20</w:t>
      </w:r>
      <w:r w:rsidRPr="00EE687E">
        <w:rPr>
          <w:rFonts w:ascii="Times New Roman" w:eastAsia="Times New Roman" w:hAnsi="Times New Roman" w:cs="Times New Roman"/>
          <w:color w:val="auto"/>
        </w:rPr>
        <w:tab/>
        <w:t>р. №</w:t>
      </w:r>
    </w:p>
    <w:p w:rsidR="00EE687E" w:rsidRPr="00EE687E" w:rsidRDefault="00EE687E" w:rsidP="00EE687E">
      <w:pPr>
        <w:numPr>
          <w:ilvl w:val="0"/>
          <w:numId w:val="7"/>
        </w:numPr>
        <w:tabs>
          <w:tab w:val="left" w:pos="877"/>
        </w:tabs>
        <w:spacing w:after="14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Телефонні та адресні довідники, стенографічні записи з грифом «Для службового користування»,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установи, які провели таке знищення.</w:t>
      </w:r>
    </w:p>
    <w:p w:rsidR="00EE687E" w:rsidRPr="00EE687E" w:rsidRDefault="00EE687E" w:rsidP="00EE687E">
      <w:pPr>
        <w:spacing w:after="140"/>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Забезпечення збереженості документів та проведення перевірки їх</w:t>
      </w:r>
      <w:r w:rsidRPr="00EE687E">
        <w:rPr>
          <w:rFonts w:ascii="Times New Roman" w:eastAsia="Times New Roman" w:hAnsi="Times New Roman" w:cs="Times New Roman"/>
          <w:b/>
          <w:bCs/>
          <w:color w:val="auto"/>
          <w:sz w:val="26"/>
          <w:szCs w:val="26"/>
        </w:rPr>
        <w:br/>
        <w:t>наявності</w:t>
      </w:r>
    </w:p>
    <w:p w:rsidR="00EE687E" w:rsidRPr="00EE687E" w:rsidRDefault="00EE687E" w:rsidP="00EE687E">
      <w:pPr>
        <w:numPr>
          <w:ilvl w:val="0"/>
          <w:numId w:val="7"/>
        </w:numPr>
        <w:tabs>
          <w:tab w:val="left" w:pos="10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підрозділ (архів) установи.</w:t>
      </w:r>
    </w:p>
    <w:p w:rsidR="00EE687E" w:rsidRPr="00EE687E" w:rsidRDefault="00EE687E" w:rsidP="00EE687E">
      <w:pPr>
        <w:numPr>
          <w:ilvl w:val="0"/>
          <w:numId w:val="7"/>
        </w:numPr>
        <w:tabs>
          <w:tab w:val="left" w:pos="10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і справи з грифом «Для службового користування»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EE687E" w:rsidRPr="00EE687E" w:rsidRDefault="00EE687E" w:rsidP="00EE687E">
      <w:pPr>
        <w:spacing w:after="26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Порядок виготовлення, ведення обліку, використання металевих печаток та порядок ведення обліку шаф, сейфів і ключів від них визначаються керівником установи.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Зберігання документів і справ із грифом «Для службового користування» здійснюється працівниками, які безпосередньо отримали їх під розписку, у спосіб, що унеможливлює доступ до них сторонніх осіб.</w:t>
      </w:r>
    </w:p>
    <w:p w:rsidR="00EE687E" w:rsidRPr="00EE687E" w:rsidRDefault="00EE687E" w:rsidP="00EE687E">
      <w:pPr>
        <w:numPr>
          <w:ilvl w:val="0"/>
          <w:numId w:val="7"/>
        </w:numPr>
        <w:tabs>
          <w:tab w:val="left" w:pos="984"/>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Документи з грифом «Для службового користування»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101 цієї Інструкції.</w:t>
      </w:r>
    </w:p>
    <w:p w:rsidR="00EE687E" w:rsidRPr="00EE687E" w:rsidRDefault="00EE687E" w:rsidP="00EE687E">
      <w:pPr>
        <w:numPr>
          <w:ilvl w:val="0"/>
          <w:numId w:val="7"/>
        </w:numPr>
        <w:tabs>
          <w:tab w:val="left" w:pos="984"/>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Передача документів з грифом «Для службового користування» структурним підрозділам здійснюється через службу діловодства з проставленням відповідної відмітки в облікових формах.</w:t>
      </w:r>
    </w:p>
    <w:p w:rsidR="00A00BA3" w:rsidRDefault="00EE687E" w:rsidP="00A00BA3">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Порядок передачі одержаних у службі діловодства документів з грифом «Для службового користування»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та ведення необхідних облікових форм </w:t>
      </w:r>
      <w:r w:rsidR="00A00BA3">
        <w:rPr>
          <w:rFonts w:ascii="Times New Roman" w:eastAsia="Times New Roman" w:hAnsi="Times New Roman" w:cs="Times New Roman"/>
          <w:color w:val="auto"/>
        </w:rPr>
        <w:t xml:space="preserve">здійснюється відповідно до резолюції керівника структурного підрозділу. </w:t>
      </w:r>
    </w:p>
    <w:p w:rsidR="00EE687E" w:rsidRPr="00EE687E" w:rsidRDefault="00EE687E" w:rsidP="00A00BA3">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Забороняється переміщення документів з грифом «Для службового користування» з однієї справи до іншої без повідомлення служби діловодства. Про всі переміщення документів робляться відповідні відмітки в облікових формах, у тому числі внутрішніх описах.</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архівний підрозділ (архів) установи або служба діловодства за письмовою вказівкою керівника установи здійснює вилучення оригіналів необхідних документів або справ. При цьому у структурному підрозділі (архіві) повинні залишитися протокол про вилучення документів з їх засвідченими копіями.</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Документи з грифом «Для службового користування» не дозволяється виносити за межі установи, крім випадків передачі документів на виконання у структурні підрозділи, що розташовуються поза межами основного приміщення установи, та у разі виникнення необхідності в їх узгодженні, підписанні в установах, розташованих у межах </w:t>
      </w:r>
      <w:r w:rsidRPr="00EE687E">
        <w:rPr>
          <w:rFonts w:ascii="Times New Roman" w:eastAsia="Times New Roman" w:hAnsi="Times New Roman" w:cs="Times New Roman"/>
          <w:color w:val="auto"/>
        </w:rPr>
        <w:lastRenderedPageBreak/>
        <w:t>одного населеного пункту. Винесення документа з грифом «Для службового користування» за межі установи здійснюється на підставі резолюції керівника установи (його заступника) або керівника структурного підрозділу, в якому такий документ (його проект) підготовлено. При цьому документ повинен бути вкладений у конверт або упакований у такий спосіб, щоб виключити можливість його прочитання.</w:t>
      </w:r>
    </w:p>
    <w:p w:rsidR="00EE687E" w:rsidRPr="00EE687E" w:rsidRDefault="00EE687E" w:rsidP="00EE687E">
      <w:pPr>
        <w:numPr>
          <w:ilvl w:val="0"/>
          <w:numId w:val="7"/>
        </w:numPr>
        <w:tabs>
          <w:tab w:val="left" w:pos="984"/>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 окремих випадках, зокрема у разі термінового позапланового відрядження, керівник установи (його заступник) ставить на доповідній записці керівника відповідного структурного підрозділу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Стан організації роботи з документами, що містять службову інформацію (наявність та фізичний стан документів, справ, видань, електрон</w:t>
      </w:r>
      <w:r w:rsidR="00DF54DA">
        <w:rPr>
          <w:rFonts w:ascii="Times New Roman" w:eastAsia="Times New Roman" w:hAnsi="Times New Roman" w:cs="Times New Roman"/>
          <w:color w:val="auto"/>
        </w:rPr>
        <w:t>них носіїв інформації з грифом «Для службового користування»</w:t>
      </w:r>
      <w:r w:rsidRPr="00EE687E">
        <w:rPr>
          <w:rFonts w:ascii="Times New Roman" w:eastAsia="Times New Roman" w:hAnsi="Times New Roman" w:cs="Times New Roman"/>
          <w:color w:val="auto"/>
        </w:rPr>
        <w:t>), не рідше ніж один раз на рік перевіряється комісією з питань проведення перевірки</w:t>
      </w:r>
      <w:r w:rsidR="00DF54DA">
        <w:rPr>
          <w:rFonts w:ascii="Times New Roman" w:eastAsia="Times New Roman" w:hAnsi="Times New Roman" w:cs="Times New Roman"/>
          <w:color w:val="auto"/>
        </w:rPr>
        <w:t xml:space="preserve"> наявності документів з грифом «Для службового користування»</w:t>
      </w:r>
      <w:r w:rsidRPr="00EE687E">
        <w:rPr>
          <w:rFonts w:ascii="Times New Roman" w:eastAsia="Times New Roman" w:hAnsi="Times New Roman" w:cs="Times New Roman"/>
          <w:color w:val="auto"/>
        </w:rPr>
        <w:t xml:space="preserve"> після завершення діловодного року та формування справ.</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Строк проведення перевірки та склад комісії з питань її проведення визначаю</w:t>
      </w:r>
      <w:r w:rsidR="00A00BA3">
        <w:rPr>
          <w:rFonts w:ascii="Times New Roman" w:eastAsia="Times New Roman" w:hAnsi="Times New Roman" w:cs="Times New Roman"/>
          <w:color w:val="auto"/>
        </w:rPr>
        <w:t>ться розпорядженням керівника установи.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 складу комісій з питань проведення перевірки</w:t>
      </w:r>
      <w:r w:rsidR="00DF54DA">
        <w:rPr>
          <w:rFonts w:ascii="Times New Roman" w:eastAsia="Times New Roman" w:hAnsi="Times New Roman" w:cs="Times New Roman"/>
          <w:color w:val="auto"/>
        </w:rPr>
        <w:t xml:space="preserve"> наявності документів з грифом «Для службового користування» з відмітками «Літер «М», та </w:t>
      </w:r>
      <w:r w:rsidR="00A00BA3">
        <w:rPr>
          <w:rFonts w:ascii="Times New Roman" w:eastAsia="Times New Roman" w:hAnsi="Times New Roman" w:cs="Times New Roman"/>
          <w:color w:val="auto"/>
        </w:rPr>
        <w:t xml:space="preserve">«Літер </w:t>
      </w:r>
      <w:r w:rsidR="00DF54DA">
        <w:rPr>
          <w:rFonts w:ascii="Times New Roman" w:eastAsia="Times New Roman" w:hAnsi="Times New Roman" w:cs="Times New Roman"/>
          <w:color w:val="auto"/>
        </w:rPr>
        <w:t>«СІ»</w:t>
      </w:r>
      <w:r w:rsidRPr="00EE687E">
        <w:rPr>
          <w:rFonts w:ascii="Times New Roman" w:eastAsia="Times New Roman" w:hAnsi="Times New Roman" w:cs="Times New Roman"/>
          <w:color w:val="auto"/>
        </w:rPr>
        <w:t xml:space="preserve"> залучаються лише особи, допущені до роботи з такими документами.</w:t>
      </w:r>
    </w:p>
    <w:p w:rsidR="00EE687E" w:rsidRPr="00EE687E" w:rsidRDefault="00EE687E" w:rsidP="00EE687E">
      <w:pPr>
        <w:numPr>
          <w:ilvl w:val="0"/>
          <w:numId w:val="7"/>
        </w:numPr>
        <w:tabs>
          <w:tab w:val="left" w:pos="9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Перевірка наяв</w:t>
      </w:r>
      <w:r w:rsidR="00DF54DA">
        <w:rPr>
          <w:rFonts w:ascii="Times New Roman" w:eastAsia="Times New Roman" w:hAnsi="Times New Roman" w:cs="Times New Roman"/>
          <w:color w:val="auto"/>
        </w:rPr>
        <w:t>ності справ та видань з грифом «Для службового користування»</w:t>
      </w:r>
      <w:r w:rsidRPr="00EE687E">
        <w:rPr>
          <w:rFonts w:ascii="Times New Roman" w:eastAsia="Times New Roman" w:hAnsi="Times New Roman" w:cs="Times New Roman"/>
          <w:color w:val="auto"/>
        </w:rPr>
        <w:t xml:space="preserve"> в архівах та бібліотеках, де зберігається понад 1000 таких справ та видань, проводиться не рідше ніж один раз на п'ять років.</w:t>
      </w:r>
    </w:p>
    <w:p w:rsidR="00EE687E" w:rsidRPr="00EE687E" w:rsidRDefault="00EE687E" w:rsidP="00EE687E">
      <w:pPr>
        <w:numPr>
          <w:ilvl w:val="0"/>
          <w:numId w:val="7"/>
        </w:numPr>
        <w:tabs>
          <w:tab w:val="left" w:pos="97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Результати пер</w:t>
      </w:r>
      <w:r w:rsidR="00A00BA3">
        <w:rPr>
          <w:rFonts w:ascii="Times New Roman" w:eastAsia="Times New Roman" w:hAnsi="Times New Roman" w:cs="Times New Roman"/>
          <w:color w:val="auto"/>
        </w:rPr>
        <w:t>евірок, зазначених у пунктах 105 і 106</w:t>
      </w:r>
      <w:r w:rsidRPr="00EE687E">
        <w:rPr>
          <w:rFonts w:ascii="Times New Roman" w:eastAsia="Times New Roman" w:hAnsi="Times New Roman" w:cs="Times New Roman"/>
          <w:color w:val="auto"/>
        </w:rPr>
        <w:t xml:space="preserve"> цієї Інструкції, оформляються актом за формою згідно з </w:t>
      </w:r>
      <w:r w:rsidRPr="00EE687E">
        <w:rPr>
          <w:rFonts w:ascii="Times New Roman" w:eastAsia="Times New Roman" w:hAnsi="Times New Roman" w:cs="Times New Roman"/>
          <w:color w:val="auto"/>
          <w:u w:val="single"/>
        </w:rPr>
        <w:t>додатком 13</w:t>
      </w:r>
      <w:r w:rsidRPr="00EE687E">
        <w:rPr>
          <w:rFonts w:ascii="Times New Roman" w:eastAsia="Times New Roman" w:hAnsi="Times New Roman" w:cs="Times New Roman"/>
          <w:color w:val="auto"/>
        </w:rPr>
        <w:t>.</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керівника установи та </w:t>
      </w:r>
      <w:r w:rsidR="00BE0633">
        <w:rPr>
          <w:rFonts w:ascii="Times New Roman" w:eastAsia="Times New Roman" w:hAnsi="Times New Roman" w:cs="Times New Roman"/>
          <w:color w:val="auto"/>
        </w:rPr>
        <w:t>службу</w:t>
      </w:r>
      <w:r w:rsidRPr="00EE687E">
        <w:rPr>
          <w:rFonts w:ascii="Times New Roman" w:eastAsia="Times New Roman" w:hAnsi="Times New Roman" w:cs="Times New Roman"/>
          <w:color w:val="auto"/>
        </w:rPr>
        <w:t xml:space="preserve"> діловодства.</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контррозвідувальної діяльності, </w:t>
      </w:r>
      <w:proofErr w:type="spellStart"/>
      <w:r w:rsidRPr="00EE687E">
        <w:rPr>
          <w:rFonts w:ascii="Times New Roman" w:eastAsia="Times New Roman" w:hAnsi="Times New Roman" w:cs="Times New Roman"/>
          <w:color w:val="auto"/>
        </w:rPr>
        <w:t>діяльності</w:t>
      </w:r>
      <w:proofErr w:type="spellEnd"/>
      <w:r w:rsidRPr="00EE687E">
        <w:rPr>
          <w:rFonts w:ascii="Times New Roman" w:eastAsia="Times New Roman" w:hAnsi="Times New Roman" w:cs="Times New Roman"/>
          <w:color w:val="auto"/>
        </w:rPr>
        <w:t xml:space="preserve">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керівника установи може утворюватися спеціальна комісія.</w:t>
      </w:r>
    </w:p>
    <w:p w:rsidR="00EE687E" w:rsidRPr="00EE687E" w:rsidRDefault="00EE687E" w:rsidP="00EE687E">
      <w:pPr>
        <w:numPr>
          <w:ilvl w:val="0"/>
          <w:numId w:val="7"/>
        </w:numPr>
        <w:tabs>
          <w:tab w:val="left" w:pos="97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Спеціальна комісія має право отримувати від працівників установи письмові та усні пояснення з питань, що є предметом розслідування, витребувати необхідні документи (їх копії), оглядати приміщення і сховища.</w:t>
      </w:r>
    </w:p>
    <w:p w:rsidR="00EE687E" w:rsidRPr="00EE687E" w:rsidRDefault="00EE687E" w:rsidP="00EE687E">
      <w:pPr>
        <w:numPr>
          <w:ilvl w:val="0"/>
          <w:numId w:val="7"/>
        </w:numPr>
        <w:tabs>
          <w:tab w:val="left" w:pos="9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EE687E" w:rsidRPr="00EE687E" w:rsidRDefault="00EE687E" w:rsidP="00EE687E">
      <w:pPr>
        <w:numPr>
          <w:ilvl w:val="0"/>
          <w:numId w:val="7"/>
        </w:numPr>
        <w:tabs>
          <w:tab w:val="left" w:pos="9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lastRenderedPageBreak/>
        <w:t>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керівникові установи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керівника установи не більш як на один місяць.</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EE687E" w:rsidRPr="00EE687E" w:rsidRDefault="00EE687E" w:rsidP="00EE687E">
      <w:pPr>
        <w:numPr>
          <w:ilvl w:val="0"/>
          <w:numId w:val="7"/>
        </w:numPr>
        <w:tabs>
          <w:tab w:val="left" w:pos="97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Відмітка про втрату документів вноситься службою діловодства до реєстраційних та облікових форм із зазначенням реєстраційних даних акта про результати проведення розслідування.</w:t>
      </w:r>
    </w:p>
    <w:p w:rsidR="00EE687E" w:rsidRPr="00EE687E" w:rsidRDefault="00EE687E" w:rsidP="00EE687E">
      <w:pPr>
        <w:numPr>
          <w:ilvl w:val="0"/>
          <w:numId w:val="7"/>
        </w:numPr>
        <w:tabs>
          <w:tab w:val="left" w:pos="976"/>
        </w:tabs>
        <w:spacing w:after="16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Довідка про причини відсутності втрачених документів, підписана керівником відповідного структурного підрозділу, передається до архівного підрозділу установи для включення її до справи.</w:t>
      </w:r>
    </w:p>
    <w:p w:rsidR="00EE687E" w:rsidRPr="00EE687E" w:rsidRDefault="00EE687E" w:rsidP="00EE687E">
      <w:pPr>
        <w:spacing w:after="160" w:line="221" w:lineRule="auto"/>
        <w:jc w:val="center"/>
        <w:rPr>
          <w:rFonts w:ascii="Times New Roman" w:eastAsia="Times New Roman" w:hAnsi="Times New Roman" w:cs="Times New Roman"/>
          <w:color w:val="auto"/>
          <w:sz w:val="26"/>
          <w:szCs w:val="26"/>
        </w:rPr>
      </w:pPr>
      <w:r w:rsidRPr="00EE687E">
        <w:rPr>
          <w:rFonts w:ascii="Times New Roman" w:eastAsia="Times New Roman" w:hAnsi="Times New Roman" w:cs="Times New Roman"/>
          <w:b/>
          <w:bCs/>
          <w:color w:val="auto"/>
          <w:sz w:val="26"/>
          <w:szCs w:val="26"/>
        </w:rPr>
        <w:t>Охорона службової інформації під час міжнародного співробітництва</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Рішення про можливість прийому установою іноземних делегацій, груп та окремих іноземних громадян та осіб без громадянства (далі - іноземці) приймається керівником установи або його заступником, відповідальним за організацію прийому та роботу з іноземцями.</w:t>
      </w:r>
    </w:p>
    <w:p w:rsidR="00BE0633"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BE0633">
        <w:rPr>
          <w:rFonts w:ascii="Times New Roman" w:eastAsia="Times New Roman" w:hAnsi="Times New Roman" w:cs="Times New Roman"/>
          <w:color w:val="auto"/>
        </w:rPr>
        <w:t>Організацію прийому іноземців і проведення роботи з ними з</w:t>
      </w:r>
      <w:r w:rsidR="00BE0633" w:rsidRPr="00BE0633">
        <w:rPr>
          <w:rFonts w:ascii="Times New Roman" w:eastAsia="Times New Roman" w:hAnsi="Times New Roman" w:cs="Times New Roman"/>
          <w:color w:val="auto"/>
        </w:rPr>
        <w:t>абезпечує особа, відповідальна за</w:t>
      </w:r>
      <w:r w:rsidR="00BE0633">
        <w:rPr>
          <w:rFonts w:ascii="Times New Roman" w:eastAsia="Times New Roman" w:hAnsi="Times New Roman" w:cs="Times New Roman"/>
          <w:color w:val="auto"/>
        </w:rPr>
        <w:t xml:space="preserve"> зовнішньоекономічну діяльність.</w:t>
      </w:r>
    </w:p>
    <w:p w:rsidR="00EE687E" w:rsidRPr="00BE0633" w:rsidRDefault="00BE0633" w:rsidP="00EE687E">
      <w:pPr>
        <w:numPr>
          <w:ilvl w:val="0"/>
          <w:numId w:val="7"/>
        </w:numPr>
        <w:tabs>
          <w:tab w:val="left" w:pos="985"/>
        </w:tabs>
        <w:ind w:firstLine="480"/>
        <w:jc w:val="both"/>
        <w:rPr>
          <w:rFonts w:ascii="Times New Roman" w:eastAsia="Times New Roman" w:hAnsi="Times New Roman" w:cs="Times New Roman"/>
          <w:color w:val="auto"/>
        </w:rPr>
      </w:pPr>
      <w:r>
        <w:rPr>
          <w:rFonts w:ascii="Times New Roman" w:eastAsia="Times New Roman" w:hAnsi="Times New Roman" w:cs="Times New Roman"/>
          <w:color w:val="auto"/>
        </w:rPr>
        <w:t>Особою, відповідальною</w:t>
      </w:r>
      <w:r w:rsidRPr="00BE0633">
        <w:rPr>
          <w:rFonts w:ascii="Times New Roman" w:eastAsia="Times New Roman" w:hAnsi="Times New Roman" w:cs="Times New Roman"/>
          <w:color w:val="auto"/>
        </w:rPr>
        <w:t xml:space="preserve"> за</w:t>
      </w:r>
      <w:r>
        <w:rPr>
          <w:rFonts w:ascii="Times New Roman" w:eastAsia="Times New Roman" w:hAnsi="Times New Roman" w:cs="Times New Roman"/>
          <w:color w:val="auto"/>
        </w:rPr>
        <w:t xml:space="preserve"> зовнішньоекономічну діяльність </w:t>
      </w:r>
      <w:r w:rsidR="00EE687E" w:rsidRPr="00BE0633">
        <w:rPr>
          <w:rFonts w:ascii="Times New Roman" w:eastAsia="Times New Roman" w:hAnsi="Times New Roman" w:cs="Times New Roman"/>
          <w:color w:val="auto"/>
        </w:rPr>
        <w:t>разом з іншими структурними підрозділами установи, що беруть участь у прийомі іноземців, за участю особи, відповідальн</w:t>
      </w:r>
      <w:r>
        <w:rPr>
          <w:rFonts w:ascii="Times New Roman" w:eastAsia="Times New Roman" w:hAnsi="Times New Roman" w:cs="Times New Roman"/>
          <w:color w:val="auto"/>
        </w:rPr>
        <w:t xml:space="preserve">ої за виконання </w:t>
      </w:r>
      <w:r w:rsidR="00EE687E" w:rsidRPr="00BE0633">
        <w:rPr>
          <w:rFonts w:ascii="Times New Roman" w:eastAsia="Times New Roman" w:hAnsi="Times New Roman" w:cs="Times New Roman"/>
          <w:color w:val="auto"/>
        </w:rPr>
        <w:t>роботи</w:t>
      </w:r>
      <w:r>
        <w:rPr>
          <w:rFonts w:ascii="Times New Roman" w:eastAsia="Times New Roman" w:hAnsi="Times New Roman" w:cs="Times New Roman"/>
          <w:color w:val="auto"/>
        </w:rPr>
        <w:t xml:space="preserve"> з технічного захисту інформації,</w:t>
      </w:r>
      <w:r w:rsidR="00EE687E" w:rsidRPr="00BE0633">
        <w:rPr>
          <w:rFonts w:ascii="Times New Roman" w:eastAsia="Times New Roman" w:hAnsi="Times New Roman" w:cs="Times New Roman"/>
          <w:color w:val="auto"/>
        </w:rPr>
        <w:t xml:space="preserve"> розробляється програма прийому іноземців, яка повинна містити: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відомості про іноземців, найменування їх посад, а також інформацію про підприємство, установу, організацію, яку вони представляють, період перебування в установі;</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мету прийому іноземців, перелік питань, які плануються для обговорення. Інформація про діяльність установи, яка може бути доведена до іноземців або їм передана, зазначається у додатку до програми;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список посадових осіб установи, відповідальних за прийом іноземців і виконання інших завдань, пов'язаних з перебуванням іноземців в установі (із зазначенням змісту таких завдань);</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перелік структурних підрозділів установи (із зазначенням приміщень, цехів, дільниць, лабораторій), які відвідуватимуться іноземцями;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перелік місць та порядок застосування іноземцями </w:t>
      </w:r>
      <w:proofErr w:type="spellStart"/>
      <w:r w:rsidRPr="00EE687E">
        <w:rPr>
          <w:rFonts w:ascii="Times New Roman" w:eastAsia="Times New Roman" w:hAnsi="Times New Roman" w:cs="Times New Roman"/>
          <w:color w:val="auto"/>
        </w:rPr>
        <w:t>кіно-</w:t>
      </w:r>
      <w:proofErr w:type="spellEnd"/>
      <w:r w:rsidRPr="00EE687E">
        <w:rPr>
          <w:rFonts w:ascii="Times New Roman" w:eastAsia="Times New Roman" w:hAnsi="Times New Roman" w:cs="Times New Roman"/>
          <w:color w:val="auto"/>
        </w:rPr>
        <w:t xml:space="preserve">, </w:t>
      </w:r>
      <w:proofErr w:type="spellStart"/>
      <w:r w:rsidRPr="00EE687E">
        <w:rPr>
          <w:rFonts w:ascii="Times New Roman" w:eastAsia="Times New Roman" w:hAnsi="Times New Roman" w:cs="Times New Roman"/>
          <w:color w:val="auto"/>
        </w:rPr>
        <w:t>фото-</w:t>
      </w:r>
      <w:proofErr w:type="spellEnd"/>
      <w:r w:rsidRPr="00EE687E">
        <w:rPr>
          <w:rFonts w:ascii="Times New Roman" w:eastAsia="Times New Roman" w:hAnsi="Times New Roman" w:cs="Times New Roman"/>
          <w:color w:val="auto"/>
        </w:rPr>
        <w:t xml:space="preserve">, </w:t>
      </w:r>
      <w:proofErr w:type="spellStart"/>
      <w:r w:rsidRPr="00EE687E">
        <w:rPr>
          <w:rFonts w:ascii="Times New Roman" w:eastAsia="Times New Roman" w:hAnsi="Times New Roman" w:cs="Times New Roman"/>
          <w:color w:val="auto"/>
        </w:rPr>
        <w:t>аудіо-</w:t>
      </w:r>
      <w:proofErr w:type="spellEnd"/>
      <w:r w:rsidRPr="00EE687E">
        <w:rPr>
          <w:rFonts w:ascii="Times New Roman" w:eastAsia="Times New Roman" w:hAnsi="Times New Roman" w:cs="Times New Roman"/>
          <w:color w:val="auto"/>
        </w:rPr>
        <w:t xml:space="preserve"> і відеоапаратури, інших технічних засобів;</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маршрути і порядок пересування іноземців територією установи;</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інші необхідні заходи.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Програма прийому іноземців затверджується керівником установи або його заступником, відповідальним за організацію прийому та роботу з іноземцями.</w:t>
      </w:r>
    </w:p>
    <w:p w:rsidR="00EE687E" w:rsidRPr="00EE687E" w:rsidRDefault="00EE687E" w:rsidP="00EE687E">
      <w:pPr>
        <w:numPr>
          <w:ilvl w:val="0"/>
          <w:numId w:val="7"/>
        </w:numPr>
        <w:tabs>
          <w:tab w:val="left" w:pos="985"/>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оперативно-розшукової, контррозвідувальної діяльності, </w:t>
      </w:r>
      <w:proofErr w:type="spellStart"/>
      <w:r w:rsidRPr="00EE687E">
        <w:rPr>
          <w:rFonts w:ascii="Times New Roman" w:eastAsia="Times New Roman" w:hAnsi="Times New Roman" w:cs="Times New Roman"/>
          <w:color w:val="auto"/>
        </w:rPr>
        <w:t>діяльності</w:t>
      </w:r>
      <w:proofErr w:type="spellEnd"/>
      <w:r w:rsidRPr="00EE687E">
        <w:rPr>
          <w:rFonts w:ascii="Times New Roman" w:eastAsia="Times New Roman" w:hAnsi="Times New Roman" w:cs="Times New Roman"/>
          <w:color w:val="auto"/>
        </w:rPr>
        <w:t xml:space="preserve"> у сфері оборони держави, керівник установи або за його дорученням керівник підрозділу </w:t>
      </w:r>
      <w:r w:rsidRPr="00EE687E">
        <w:rPr>
          <w:rFonts w:ascii="Times New Roman" w:eastAsia="Times New Roman" w:hAnsi="Times New Roman" w:cs="Times New Roman"/>
          <w:color w:val="auto"/>
        </w:rPr>
        <w:lastRenderedPageBreak/>
        <w:t>зовнішніх відносин своєчасно інформує у письмовій формі орган СБУ про склад іноземної делегації (групи) із зазначенням прізвищ, імен і посад її членів, період перебування та мету відвідання установи. Разом із зазначеною інформацією надсилається копія програми прийому іноземців.</w:t>
      </w:r>
    </w:p>
    <w:p w:rsidR="00EE687E" w:rsidRPr="00EE687E" w:rsidRDefault="00EE687E" w:rsidP="00EE687E">
      <w:pPr>
        <w:numPr>
          <w:ilvl w:val="0"/>
          <w:numId w:val="7"/>
        </w:numPr>
        <w:tabs>
          <w:tab w:val="left" w:pos="98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З метою запобігання витоку службової інформації відомості, документи та інші матеріальні носії інформації, яким надано гриф «Для службового користування»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Рішення такої комісії оформляється актом про результати проведення експертної оцінки, що затверджується керівником установи.</w:t>
      </w:r>
    </w:p>
    <w:p w:rsidR="00EE687E" w:rsidRPr="00EE687E" w:rsidRDefault="00EE687E" w:rsidP="00EE687E">
      <w:pPr>
        <w:numPr>
          <w:ilvl w:val="0"/>
          <w:numId w:val="7"/>
        </w:numPr>
        <w:tabs>
          <w:tab w:val="left" w:pos="990"/>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Акт про результати проведення експертної оцінки повинен містити: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дані щодо підстав проведення експертної оцінки;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назву, реєстраційні дані, гриф обмеження доступу до документа, номер носія інформації, яка є предметом експертної оцінки;</w:t>
      </w:r>
    </w:p>
    <w:p w:rsidR="00EE687E" w:rsidRPr="00EE687E" w:rsidRDefault="00EE687E" w:rsidP="00EE687E">
      <w:pPr>
        <w:spacing w:after="160"/>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lang w:val="ru-RU" w:eastAsia="ru-RU" w:bidi="ru-RU"/>
        </w:rPr>
        <w:t xml:space="preserve">сферу </w:t>
      </w:r>
      <w:r w:rsidRPr="00EE687E">
        <w:rPr>
          <w:rFonts w:ascii="Times New Roman" w:eastAsia="Times New Roman" w:hAnsi="Times New Roman" w:cs="Times New Roman"/>
          <w:color w:val="auto"/>
        </w:rPr>
        <w:t>життєдіяльності держави, якій може бути завдано шкоди внаслідок оприлюднення такої інформації, та обґрунтування такого висновку;</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пункти переліку відомостей, що становлять службову інформацію, яким відповідають наявні в матеріальних носіях інформації відомості;</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найменування органу державної влади, іншого державного органу, </w:t>
      </w:r>
      <w:proofErr w:type="spellStart"/>
      <w:r w:rsidRPr="00EE687E">
        <w:rPr>
          <w:rFonts w:ascii="Times New Roman" w:eastAsia="Times New Roman" w:hAnsi="Times New Roman" w:cs="Times New Roman"/>
          <w:color w:val="auto"/>
        </w:rPr>
        <w:t>органу</w:t>
      </w:r>
      <w:proofErr w:type="spellEnd"/>
      <w:r w:rsidRPr="00EE687E">
        <w:rPr>
          <w:rFonts w:ascii="Times New Roman" w:eastAsia="Times New Roman" w:hAnsi="Times New Roman" w:cs="Times New Roman"/>
          <w:color w:val="auto"/>
        </w:rPr>
        <w:t xml:space="preserve"> місцевого самоврядування, органу влади Автономної Республіки Крим, іншого суб'єкта, що виконує владні управлінські функції відповідно до законодавства і є розпорядником зазначеної службової інформації.</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Носії інформації з грифом “Для службового користування” можуть бути надані для ознайомлення іноземцям після вилучення з них відомостей, що становлять службову інформацію.</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разі коли комісією з питань роботи із службовою інформацією в носіях інформації не виявлено зазначеної інформації, наданий таким носіям гри</w:t>
      </w:r>
      <w:r w:rsidR="00DF54DA">
        <w:rPr>
          <w:rFonts w:ascii="Times New Roman" w:eastAsia="Times New Roman" w:hAnsi="Times New Roman" w:cs="Times New Roman"/>
          <w:color w:val="auto"/>
        </w:rPr>
        <w:t>ф «Для службового користування»</w:t>
      </w:r>
      <w:r w:rsidRPr="00EE687E">
        <w:rPr>
          <w:rFonts w:ascii="Times New Roman" w:eastAsia="Times New Roman" w:hAnsi="Times New Roman" w:cs="Times New Roman"/>
          <w:color w:val="auto"/>
        </w:rPr>
        <w:t xml:space="preserve"> підлягає перегляду відповідно до </w:t>
      </w:r>
      <w:r w:rsidRPr="00EE687E">
        <w:rPr>
          <w:rFonts w:ascii="Times New Roman" w:eastAsia="Times New Roman" w:hAnsi="Times New Roman" w:cs="Times New Roman"/>
          <w:color w:val="auto"/>
          <w:u w:val="single"/>
        </w:rPr>
        <w:t>пункту 86</w:t>
      </w:r>
      <w:r w:rsidRPr="00EE687E">
        <w:rPr>
          <w:rFonts w:ascii="Times New Roman" w:eastAsia="Times New Roman" w:hAnsi="Times New Roman" w:cs="Times New Roman"/>
          <w:color w:val="auto"/>
        </w:rPr>
        <w:t xml:space="preserve"> цієї Інструкції.</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Передача іноземцям службової інформації здійснюється з дозволу керівника установи, якому відповідно до </w:t>
      </w:r>
      <w:r w:rsidRPr="00EE687E">
        <w:rPr>
          <w:rFonts w:ascii="Times New Roman" w:eastAsia="Times New Roman" w:hAnsi="Times New Roman" w:cs="Times New Roman"/>
          <w:color w:val="auto"/>
          <w:u w:val="single"/>
        </w:rPr>
        <w:t>пункту 4</w:t>
      </w:r>
      <w:r w:rsidRPr="00EE687E">
        <w:rPr>
          <w:rFonts w:ascii="Times New Roman" w:eastAsia="Times New Roman" w:hAnsi="Times New Roman" w:cs="Times New Roman"/>
          <w:color w:val="auto"/>
        </w:rPr>
        <w:t xml:space="preserve"> цієї Інструкції надано право затверджувати перелік відомостей, або його заступника, уповноваженого керівником на прийняття такого рішення.</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 установах, що систематично здійснюють прийом іноземців, виділяються і обладнуються окремі приміщення для роботи з іноземцями.</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Підготовка інших приміщень установи для прийому іноземців передбачає припинення в них робіт, пов'язаних з обробкою службової інформації, вилучення документ</w:t>
      </w:r>
      <w:r w:rsidR="00DF54DA">
        <w:rPr>
          <w:rFonts w:ascii="Times New Roman" w:eastAsia="Times New Roman" w:hAnsi="Times New Roman" w:cs="Times New Roman"/>
          <w:color w:val="auto"/>
        </w:rPr>
        <w:t>ів з грифом «Для службового користування»</w:t>
      </w:r>
      <w:r w:rsidRPr="00EE687E">
        <w:rPr>
          <w:rFonts w:ascii="Times New Roman" w:eastAsia="Times New Roman" w:hAnsi="Times New Roman" w:cs="Times New Roman"/>
          <w:color w:val="auto"/>
        </w:rPr>
        <w:t>, приховування або маскування виробів (стендів), наочної документації, що містять службову інформацію.</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Приміщення, в яких проводиться робота з іноземцями, до початку їх відвідування іноземцями та після його завершення перевіряються працівниками структурного підрозділу технічного захисту інформації. Про результати такої перевірки складається довідка у довільній формі, а зазначені в ній відомості вносяться до відповідної графи журналу обліку зустрічей за формою згідно з </w:t>
      </w:r>
      <w:r w:rsidRPr="00EE687E">
        <w:rPr>
          <w:rFonts w:ascii="Times New Roman" w:eastAsia="Times New Roman" w:hAnsi="Times New Roman" w:cs="Times New Roman"/>
          <w:color w:val="auto"/>
          <w:u w:val="single"/>
        </w:rPr>
        <w:t>додатком 14,</w:t>
      </w:r>
      <w:r w:rsidRPr="00EE687E">
        <w:rPr>
          <w:rFonts w:ascii="Times New Roman" w:eastAsia="Times New Roman" w:hAnsi="Times New Roman" w:cs="Times New Roman"/>
          <w:color w:val="auto"/>
        </w:rPr>
        <w:t xml:space="preserve"> що ведеться структурним підрозділом зовнішніх відносин установи.</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Повноваження осіб установи, відповідальних за прийом іноземців і проведення роботи з ними, визначаються програмою роботи з іноземцями, а також письмовими розпорядженнями керівника установи та керівника підрозділу зовнішніх відносин. Працівники установи,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lastRenderedPageBreak/>
        <w:t>Забороняється під час прийому і проведення роботи з іноземцями залишати їх у службових приміщеннях та на території установи без супроводу.</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У виняткових випадках за рішенням керівника установи супровід іноземців може не здійснюватися за умови використання на маршрутах їх слідування технічних засобів охорони та спостереження.</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Підрозділ зовнішніх відносин за результатами прийому іноземців складає у довільній формі звіт про виконання програми роботи з іноземцями, в якому зазначаються:</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відомості про іноземців, зміст проведених з ними бесід;</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інформація, яка використовувалася чи була передана іноземцям, перелік відповідних матеріальних носіїв інформації (документів, науково-технічної документації, зразків виробів тощо);</w:t>
      </w:r>
    </w:p>
    <w:p w:rsidR="00EE687E" w:rsidRPr="00EE687E" w:rsidRDefault="00EE687E" w:rsidP="00EE687E">
      <w:pPr>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інформація, отримана від іноземців;</w:t>
      </w:r>
    </w:p>
    <w:p w:rsidR="00EE687E" w:rsidRPr="00EE687E" w:rsidRDefault="00EE687E" w:rsidP="00EE687E">
      <w:pPr>
        <w:ind w:firstLine="46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пропозиції та рекомендації за результатами візиту іноземців.</w:t>
      </w:r>
    </w:p>
    <w:p w:rsidR="00EE687E" w:rsidRPr="00EE687E" w:rsidRDefault="00EE687E" w:rsidP="00EE687E">
      <w:pPr>
        <w:numPr>
          <w:ilvl w:val="0"/>
          <w:numId w:val="7"/>
        </w:numPr>
        <w:tabs>
          <w:tab w:val="left" w:pos="1006"/>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Звіт про виконання програми роботи з іноземцями затверджується керівником установи. У разі передачі іноземцям документів або матеріальних носіїв, що містять службову інформацію, зібрану під час провадження оперативно-розшукової, контррозвідувальної діяльності, </w:t>
      </w:r>
      <w:proofErr w:type="spellStart"/>
      <w:r w:rsidRPr="00EE687E">
        <w:rPr>
          <w:rFonts w:ascii="Times New Roman" w:eastAsia="Times New Roman" w:hAnsi="Times New Roman" w:cs="Times New Roman"/>
          <w:color w:val="auto"/>
        </w:rPr>
        <w:t>діяльності</w:t>
      </w:r>
      <w:proofErr w:type="spellEnd"/>
      <w:r w:rsidRPr="00EE687E">
        <w:rPr>
          <w:rFonts w:ascii="Times New Roman" w:eastAsia="Times New Roman" w:hAnsi="Times New Roman" w:cs="Times New Roman"/>
          <w:color w:val="auto"/>
        </w:rPr>
        <w:t xml:space="preserve"> у сфері оборони держави, копія затвердженого звіту протягом п'яти робочих днів надсилається органові СБУ, а також за рішенням керівника установи іншим заінтересованим установам.</w:t>
      </w:r>
    </w:p>
    <w:p w:rsidR="00EE687E" w:rsidRPr="00EE687E" w:rsidRDefault="00EE687E" w:rsidP="00EE687E">
      <w:pPr>
        <w:numPr>
          <w:ilvl w:val="0"/>
          <w:numId w:val="7"/>
        </w:numPr>
        <w:tabs>
          <w:tab w:val="left" w:pos="992"/>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у підрозділі зовнішніх відносин в окремій справі, що передбачається номенклатурою справ.</w:t>
      </w:r>
    </w:p>
    <w:p w:rsidR="00EE687E" w:rsidRPr="00EE687E" w:rsidRDefault="00EE687E" w:rsidP="00EE687E">
      <w:pPr>
        <w:numPr>
          <w:ilvl w:val="0"/>
          <w:numId w:val="7"/>
        </w:numPr>
        <w:tabs>
          <w:tab w:val="left" w:pos="992"/>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Керівники установ, що приймають іноземців, зобов'язані здійснювати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rsidR="00EE687E" w:rsidRPr="00EE687E" w:rsidRDefault="00EE687E" w:rsidP="00EE687E">
      <w:pPr>
        <w:numPr>
          <w:ilvl w:val="0"/>
          <w:numId w:val="7"/>
        </w:numPr>
        <w:tabs>
          <w:tab w:val="left" w:pos="992"/>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 xml:space="preserve">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та секретної інформації провадиться відповідно до вимог Порядку організації та забезпечення режиму секретності в державних органах, </w:t>
      </w:r>
      <w:proofErr w:type="spellStart"/>
      <w:r w:rsidRPr="00EE687E">
        <w:rPr>
          <w:rFonts w:ascii="Times New Roman" w:eastAsia="Times New Roman" w:hAnsi="Times New Roman" w:cs="Times New Roman"/>
          <w:color w:val="auto"/>
        </w:rPr>
        <w:t>органах</w:t>
      </w:r>
      <w:proofErr w:type="spellEnd"/>
      <w:r w:rsidRPr="00EE687E">
        <w:rPr>
          <w:rFonts w:ascii="Times New Roman" w:eastAsia="Times New Roman" w:hAnsi="Times New Roman" w:cs="Times New Roman"/>
          <w:color w:val="auto"/>
        </w:rPr>
        <w:t xml:space="preserve"> місцевого самоврядування, на підприємствах, в установах і організаціях, затвердженого постановою Кабінету Міністрів України від 18 грудня 2013 р. № 939.</w:t>
      </w:r>
    </w:p>
    <w:p w:rsidR="00EE687E" w:rsidRPr="00EE687E" w:rsidRDefault="00EE687E" w:rsidP="00EE687E">
      <w:pPr>
        <w:numPr>
          <w:ilvl w:val="0"/>
          <w:numId w:val="7"/>
        </w:numPr>
        <w:tabs>
          <w:tab w:val="left" w:pos="992"/>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Вимоги до охорони службової інформації під час прийому іноземців не поширюються на іноземних радників, які виконують консультативно-дорадчу функцію в органі державної влади на підставі відповідних міжнародних договорів, у тому числі про взаємну охорону (захист) таємної інформації та матеріалів.</w:t>
      </w:r>
    </w:p>
    <w:p w:rsidR="00EE687E" w:rsidRPr="00EE687E" w:rsidRDefault="00EE687E" w:rsidP="00EE687E">
      <w:pPr>
        <w:numPr>
          <w:ilvl w:val="0"/>
          <w:numId w:val="7"/>
        </w:numPr>
        <w:tabs>
          <w:tab w:val="left" w:pos="992"/>
        </w:tabs>
        <w:ind w:firstLine="480"/>
        <w:jc w:val="both"/>
        <w:rPr>
          <w:rFonts w:ascii="Times New Roman" w:eastAsia="Times New Roman" w:hAnsi="Times New Roman" w:cs="Times New Roman"/>
          <w:color w:val="auto"/>
        </w:rPr>
      </w:pPr>
      <w:r w:rsidRPr="00EE687E">
        <w:rPr>
          <w:rFonts w:ascii="Times New Roman" w:eastAsia="Times New Roman" w:hAnsi="Times New Roman" w:cs="Times New Roman"/>
          <w:color w:val="auto"/>
        </w:rPr>
        <w:t>Питання щодо охорони службової інформації під час роботи іноземних радників, визначення їх повноважень та обов'язків, переліку осіб, які мають право з ними працювати, порядку роботи з іноземними радниками регулюються</w:t>
      </w:r>
      <w:r w:rsidR="00BE0633">
        <w:rPr>
          <w:rFonts w:ascii="Times New Roman" w:eastAsia="Times New Roman" w:hAnsi="Times New Roman" w:cs="Times New Roman"/>
          <w:color w:val="auto"/>
        </w:rPr>
        <w:t xml:space="preserve"> розпорядчими документами</w:t>
      </w:r>
      <w:r w:rsidR="00630AEE">
        <w:rPr>
          <w:rFonts w:ascii="Times New Roman" w:eastAsia="Times New Roman" w:hAnsi="Times New Roman" w:cs="Times New Roman"/>
          <w:color w:val="auto"/>
        </w:rPr>
        <w:t>.</w:t>
      </w:r>
    </w:p>
    <w:p w:rsidR="00EE687E" w:rsidRPr="00EE687E" w:rsidRDefault="00EE687E" w:rsidP="00EE687E"/>
    <w:p w:rsidR="00EE687E" w:rsidRPr="00EE687E" w:rsidRDefault="00EE687E" w:rsidP="00EE687E"/>
    <w:p w:rsidR="00EE687E" w:rsidRPr="00630AEE" w:rsidRDefault="00EE687E" w:rsidP="00EE687E">
      <w:pPr>
        <w:tabs>
          <w:tab w:val="left" w:pos="945"/>
          <w:tab w:val="left" w:pos="6150"/>
        </w:tabs>
        <w:rPr>
          <w:rFonts w:ascii="Times New Roman" w:hAnsi="Times New Roman" w:cs="Times New Roman"/>
          <w:b/>
        </w:rPr>
      </w:pPr>
      <w:r w:rsidRPr="00630AEE">
        <w:rPr>
          <w:rFonts w:ascii="Times New Roman" w:hAnsi="Times New Roman" w:cs="Times New Roman"/>
          <w:b/>
        </w:rPr>
        <w:t>Керуюча справами</w:t>
      </w:r>
    </w:p>
    <w:p w:rsidR="003B34F5" w:rsidRPr="00630AEE" w:rsidRDefault="00630AEE" w:rsidP="00630AEE">
      <w:pPr>
        <w:tabs>
          <w:tab w:val="left" w:pos="945"/>
          <w:tab w:val="left" w:pos="6150"/>
        </w:tabs>
        <w:rPr>
          <w:rFonts w:ascii="Times New Roman" w:hAnsi="Times New Roman" w:cs="Times New Roman"/>
          <w:b/>
        </w:rPr>
      </w:pPr>
      <w:r w:rsidRPr="00630AEE">
        <w:rPr>
          <w:rFonts w:ascii="Times New Roman" w:hAnsi="Times New Roman" w:cs="Times New Roman"/>
          <w:b/>
        </w:rPr>
        <w:t>виконавчого комітету</w:t>
      </w:r>
    </w:p>
    <w:p w:rsidR="00630AEE" w:rsidRPr="00630AEE" w:rsidRDefault="00630AEE" w:rsidP="00630AEE">
      <w:pPr>
        <w:tabs>
          <w:tab w:val="left" w:pos="945"/>
          <w:tab w:val="left" w:pos="6150"/>
        </w:tabs>
        <w:rPr>
          <w:rFonts w:ascii="Times New Roman" w:hAnsi="Times New Roman" w:cs="Times New Roman"/>
          <w:b/>
        </w:rPr>
      </w:pPr>
      <w:proofErr w:type="spellStart"/>
      <w:r w:rsidRPr="00630AEE">
        <w:rPr>
          <w:rFonts w:ascii="Times New Roman" w:hAnsi="Times New Roman" w:cs="Times New Roman"/>
          <w:b/>
        </w:rPr>
        <w:t>Смолінської</w:t>
      </w:r>
      <w:proofErr w:type="spellEnd"/>
      <w:r w:rsidRPr="00630AEE">
        <w:rPr>
          <w:rFonts w:ascii="Times New Roman" w:hAnsi="Times New Roman" w:cs="Times New Roman"/>
          <w:b/>
        </w:rPr>
        <w:t xml:space="preserve"> селищної ради</w:t>
      </w:r>
      <w:r w:rsidRPr="00630AEE">
        <w:rPr>
          <w:rFonts w:ascii="Times New Roman" w:hAnsi="Times New Roman" w:cs="Times New Roman"/>
          <w:b/>
        </w:rPr>
        <w:tab/>
        <w:t>Валентина ГЕТМАНЕЦЬ</w:t>
      </w:r>
    </w:p>
    <w:sectPr w:rsidR="00630AEE" w:rsidRPr="00630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667E9"/>
    <w:multiLevelType w:val="multilevel"/>
    <w:tmpl w:val="6C1E23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4A73476"/>
    <w:multiLevelType w:val="multilevel"/>
    <w:tmpl w:val="AD088726"/>
    <w:lvl w:ilvl="0">
      <w:start w:val="4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EB40E0C"/>
    <w:multiLevelType w:val="multilevel"/>
    <w:tmpl w:val="35D226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DC12B5"/>
    <w:multiLevelType w:val="multilevel"/>
    <w:tmpl w:val="B5F0279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42"/>
    </w:lvlOverride>
    <w:lvlOverride w:ilvl="1"/>
    <w:lvlOverride w:ilvl="2"/>
    <w:lvlOverride w:ilvl="3"/>
    <w:lvlOverride w:ilvl="4"/>
    <w:lvlOverride w:ilvl="5"/>
    <w:lvlOverride w:ilvl="6"/>
    <w:lvlOverride w:ilvl="7"/>
    <w:lvlOverride w:ilvl="8"/>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52"/>
    <w:rsid w:val="0020710F"/>
    <w:rsid w:val="003B34F5"/>
    <w:rsid w:val="003C6413"/>
    <w:rsid w:val="004124D4"/>
    <w:rsid w:val="005C63E8"/>
    <w:rsid w:val="00630AEE"/>
    <w:rsid w:val="006616AB"/>
    <w:rsid w:val="0076248D"/>
    <w:rsid w:val="008312CA"/>
    <w:rsid w:val="00857FD3"/>
    <w:rsid w:val="00920B68"/>
    <w:rsid w:val="00A00BA3"/>
    <w:rsid w:val="00A83BEC"/>
    <w:rsid w:val="00A95612"/>
    <w:rsid w:val="00AD68E0"/>
    <w:rsid w:val="00AD754E"/>
    <w:rsid w:val="00B32711"/>
    <w:rsid w:val="00BE0633"/>
    <w:rsid w:val="00C0472E"/>
    <w:rsid w:val="00C80286"/>
    <w:rsid w:val="00C94B49"/>
    <w:rsid w:val="00DF54DA"/>
    <w:rsid w:val="00EE687E"/>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52"/>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F6452"/>
    <w:rPr>
      <w:rFonts w:ascii="Times New Roman" w:eastAsia="Times New Roman" w:hAnsi="Times New Roman" w:cs="Times New Roman"/>
      <w:shd w:val="clear" w:color="auto" w:fill="FFFFFF"/>
    </w:rPr>
  </w:style>
  <w:style w:type="paragraph" w:customStyle="1" w:styleId="20">
    <w:name w:val="Основной текст (2)"/>
    <w:basedOn w:val="a"/>
    <w:link w:val="2"/>
    <w:rsid w:val="00FF6452"/>
    <w:pPr>
      <w:shd w:val="clear" w:color="auto" w:fill="FFFFFF"/>
      <w:ind w:firstLine="480"/>
    </w:pPr>
    <w:rPr>
      <w:rFonts w:ascii="Times New Roman" w:eastAsia="Times New Roman" w:hAnsi="Times New Roman" w:cs="Times New Roman"/>
      <w:color w:val="auto"/>
      <w:sz w:val="22"/>
      <w:szCs w:val="22"/>
      <w:lang w:val="ru-RU" w:eastAsia="en-US" w:bidi="ar-SA"/>
    </w:rPr>
  </w:style>
  <w:style w:type="character" w:customStyle="1" w:styleId="5">
    <w:name w:val="Основной текст (5)_"/>
    <w:basedOn w:val="a0"/>
    <w:link w:val="50"/>
    <w:locked/>
    <w:rsid w:val="00FF6452"/>
    <w:rPr>
      <w:rFonts w:ascii="Times New Roman" w:eastAsia="Times New Roman" w:hAnsi="Times New Roman" w:cs="Times New Roman"/>
      <w:sz w:val="20"/>
      <w:szCs w:val="20"/>
      <w:shd w:val="clear" w:color="auto" w:fill="FFFFFF"/>
      <w:lang w:eastAsia="ru-RU" w:bidi="ru-RU"/>
    </w:rPr>
  </w:style>
  <w:style w:type="paragraph" w:customStyle="1" w:styleId="50">
    <w:name w:val="Основной текст (5)"/>
    <w:basedOn w:val="a"/>
    <w:link w:val="5"/>
    <w:rsid w:val="00FF6452"/>
    <w:pPr>
      <w:shd w:val="clear" w:color="auto" w:fill="FFFFFF"/>
      <w:spacing w:after="360"/>
    </w:pPr>
    <w:rPr>
      <w:rFonts w:ascii="Times New Roman" w:eastAsia="Times New Roman" w:hAnsi="Times New Roman" w:cs="Times New Roman"/>
      <w:color w:val="auto"/>
      <w:sz w:val="20"/>
      <w:szCs w:val="20"/>
      <w:lang w:val="ru-RU" w:eastAsia="ru-RU" w:bidi="ru-RU"/>
    </w:rPr>
  </w:style>
  <w:style w:type="character" w:styleId="a3">
    <w:name w:val="Hyperlink"/>
    <w:basedOn w:val="a0"/>
    <w:uiPriority w:val="99"/>
    <w:semiHidden/>
    <w:unhideWhenUsed/>
    <w:rsid w:val="00FF64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52"/>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F6452"/>
    <w:rPr>
      <w:rFonts w:ascii="Times New Roman" w:eastAsia="Times New Roman" w:hAnsi="Times New Roman" w:cs="Times New Roman"/>
      <w:shd w:val="clear" w:color="auto" w:fill="FFFFFF"/>
    </w:rPr>
  </w:style>
  <w:style w:type="paragraph" w:customStyle="1" w:styleId="20">
    <w:name w:val="Основной текст (2)"/>
    <w:basedOn w:val="a"/>
    <w:link w:val="2"/>
    <w:rsid w:val="00FF6452"/>
    <w:pPr>
      <w:shd w:val="clear" w:color="auto" w:fill="FFFFFF"/>
      <w:ind w:firstLine="480"/>
    </w:pPr>
    <w:rPr>
      <w:rFonts w:ascii="Times New Roman" w:eastAsia="Times New Roman" w:hAnsi="Times New Roman" w:cs="Times New Roman"/>
      <w:color w:val="auto"/>
      <w:sz w:val="22"/>
      <w:szCs w:val="22"/>
      <w:lang w:val="ru-RU" w:eastAsia="en-US" w:bidi="ar-SA"/>
    </w:rPr>
  </w:style>
  <w:style w:type="character" w:customStyle="1" w:styleId="5">
    <w:name w:val="Основной текст (5)_"/>
    <w:basedOn w:val="a0"/>
    <w:link w:val="50"/>
    <w:locked/>
    <w:rsid w:val="00FF6452"/>
    <w:rPr>
      <w:rFonts w:ascii="Times New Roman" w:eastAsia="Times New Roman" w:hAnsi="Times New Roman" w:cs="Times New Roman"/>
      <w:sz w:val="20"/>
      <w:szCs w:val="20"/>
      <w:shd w:val="clear" w:color="auto" w:fill="FFFFFF"/>
      <w:lang w:eastAsia="ru-RU" w:bidi="ru-RU"/>
    </w:rPr>
  </w:style>
  <w:style w:type="paragraph" w:customStyle="1" w:styleId="50">
    <w:name w:val="Основной текст (5)"/>
    <w:basedOn w:val="a"/>
    <w:link w:val="5"/>
    <w:rsid w:val="00FF6452"/>
    <w:pPr>
      <w:shd w:val="clear" w:color="auto" w:fill="FFFFFF"/>
      <w:spacing w:after="360"/>
    </w:pPr>
    <w:rPr>
      <w:rFonts w:ascii="Times New Roman" w:eastAsia="Times New Roman" w:hAnsi="Times New Roman" w:cs="Times New Roman"/>
      <w:color w:val="auto"/>
      <w:sz w:val="20"/>
      <w:szCs w:val="20"/>
      <w:lang w:val="ru-RU" w:eastAsia="ru-RU" w:bidi="ru-RU"/>
    </w:rPr>
  </w:style>
  <w:style w:type="character" w:styleId="a3">
    <w:name w:val="Hyperlink"/>
    <w:basedOn w:val="a0"/>
    <w:uiPriority w:val="99"/>
    <w:semiHidden/>
    <w:unhideWhenUsed/>
    <w:rsid w:val="00FF6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36-2016-%D0%BF/paran292%23n292" TargetMode="External"/><Relationship Id="rId3" Type="http://schemas.microsoft.com/office/2007/relationships/stylesWithEffects" Target="stylesWithEffects.xml"/><Relationship Id="rId7" Type="http://schemas.openxmlformats.org/officeDocument/2006/relationships/hyperlink" Target="https://zakon.rada.gov.ua/laws/show/2939-17/paran57%23n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39-17/paran40%23n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004-200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8678</Words>
  <Characters>49466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2022-07-20T07:38:00Z</dcterms:created>
  <dcterms:modified xsi:type="dcterms:W3CDTF">2023-02-08T08:37:00Z</dcterms:modified>
</cp:coreProperties>
</file>